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4" w:rsidRPr="000E3DDF" w:rsidRDefault="004D77C4" w:rsidP="004D77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0E3DDF">
        <w:rPr>
          <w:rFonts w:asciiTheme="minorHAnsi" w:hAnsiTheme="minorHAnsi" w:cstheme="minorHAnsi"/>
          <w:color w:val="000000"/>
        </w:rPr>
        <w:t xml:space="preserve">Central New York Library Resources Council </w:t>
      </w:r>
    </w:p>
    <w:p w:rsidR="004D77C4" w:rsidRPr="000E3DDF" w:rsidRDefault="004D77C4" w:rsidP="004D77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color w:val="000000"/>
        </w:rPr>
        <w:t>Continuing Education</w:t>
      </w:r>
    </w:p>
    <w:p w:rsidR="004D77C4" w:rsidRPr="000E3DDF" w:rsidRDefault="009D309F" w:rsidP="004D77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color w:val="000000"/>
        </w:rPr>
        <w:t>May 14, 2012</w:t>
      </w:r>
    </w:p>
    <w:p w:rsidR="004D77C4" w:rsidRPr="000E3DDF" w:rsidRDefault="004D77C4" w:rsidP="004D77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color w:val="000000"/>
        </w:rPr>
        <w:t>2:00pm</w:t>
      </w:r>
    </w:p>
    <w:p w:rsidR="004D77C4" w:rsidRPr="000E3DDF" w:rsidRDefault="004D77C4" w:rsidP="004D77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4D77C4" w:rsidRPr="000E3DDF" w:rsidRDefault="004D77C4" w:rsidP="004D77C4">
      <w:pPr>
        <w:pStyle w:val="NormalWeb"/>
        <w:spacing w:before="0" w:beforeAutospacing="0" w:after="0" w:afterAutospacing="0"/>
        <w:ind w:left="1440" w:right="-480" w:hanging="1440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b/>
          <w:bCs/>
          <w:color w:val="000000"/>
        </w:rPr>
        <w:t>Present:</w:t>
      </w:r>
      <w:r w:rsidRPr="000E3DDF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  <w:r w:rsidRPr="000E3DDF">
        <w:rPr>
          <w:rFonts w:asciiTheme="minorHAnsi" w:hAnsiTheme="minorHAnsi" w:cstheme="minorHAnsi"/>
          <w:color w:val="000000"/>
        </w:rPr>
        <w:t xml:space="preserve">Meg Van Patten (Baldwinsville Public Library), Chair; </w:t>
      </w:r>
      <w:r w:rsidR="009D309F" w:rsidRPr="000E3DDF">
        <w:rPr>
          <w:rFonts w:asciiTheme="minorHAnsi" w:hAnsiTheme="minorHAnsi" w:cstheme="minorHAnsi"/>
          <w:color w:val="000000"/>
        </w:rPr>
        <w:t xml:space="preserve">Marianne Hanley (Syracuse University); </w:t>
      </w:r>
      <w:proofErr w:type="spellStart"/>
      <w:r w:rsidRPr="000E3DDF">
        <w:rPr>
          <w:rFonts w:asciiTheme="minorHAnsi" w:hAnsiTheme="minorHAnsi" w:cstheme="minorHAnsi"/>
          <w:color w:val="000000"/>
        </w:rPr>
        <w:t>Déirdre</w:t>
      </w:r>
      <w:proofErr w:type="spellEnd"/>
      <w:r w:rsidRPr="000E3DDF">
        <w:rPr>
          <w:rFonts w:asciiTheme="minorHAnsi" w:hAnsiTheme="minorHAnsi" w:cstheme="minorHAnsi"/>
          <w:color w:val="000000"/>
        </w:rPr>
        <w:t xml:space="preserve"> Joyce (Assistant Director, CLRC), liaison</w:t>
      </w:r>
    </w:p>
    <w:p w:rsidR="009D309F" w:rsidRPr="000E3DDF" w:rsidRDefault="009D309F" w:rsidP="004D77C4">
      <w:pPr>
        <w:pStyle w:val="NormalWeb"/>
        <w:spacing w:before="0" w:beforeAutospacing="0" w:after="0" w:afterAutospacing="0"/>
        <w:ind w:left="1440" w:right="-480" w:hanging="1440"/>
        <w:rPr>
          <w:rFonts w:asciiTheme="minorHAnsi" w:hAnsiTheme="minorHAnsi" w:cstheme="minorHAnsi"/>
          <w:color w:val="000000"/>
        </w:rPr>
      </w:pPr>
    </w:p>
    <w:p w:rsidR="004D77C4" w:rsidRPr="000E3DDF" w:rsidRDefault="004D77C4" w:rsidP="004D77C4">
      <w:pPr>
        <w:pStyle w:val="NormalWeb"/>
        <w:spacing w:before="0" w:beforeAutospacing="0" w:after="0" w:afterAutospacing="0"/>
        <w:ind w:left="1440" w:right="-480" w:hanging="720"/>
        <w:rPr>
          <w:rFonts w:asciiTheme="minorHAnsi" w:hAnsiTheme="minorHAnsi" w:cstheme="minorHAnsi"/>
          <w:color w:val="000000"/>
        </w:rPr>
      </w:pPr>
      <w:proofErr w:type="gramStart"/>
      <w:r w:rsidRPr="000E3DDF">
        <w:rPr>
          <w:rFonts w:asciiTheme="minorHAnsi" w:hAnsiTheme="minorHAnsi" w:cstheme="minorHAnsi"/>
          <w:i/>
          <w:color w:val="000000"/>
        </w:rPr>
        <w:t>via</w:t>
      </w:r>
      <w:proofErr w:type="gramEnd"/>
      <w:r w:rsidRPr="000E3DDF">
        <w:rPr>
          <w:rFonts w:asciiTheme="minorHAnsi" w:hAnsiTheme="minorHAnsi" w:cstheme="minorHAnsi"/>
          <w:i/>
          <w:color w:val="000000"/>
        </w:rPr>
        <w:t xml:space="preserve"> teleconference</w:t>
      </w:r>
      <w:r w:rsidRPr="000E3DDF">
        <w:rPr>
          <w:rFonts w:asciiTheme="minorHAnsi" w:hAnsiTheme="minorHAnsi" w:cstheme="minorHAnsi"/>
          <w:color w:val="000000"/>
        </w:rPr>
        <w:tab/>
      </w:r>
    </w:p>
    <w:p w:rsidR="009D309F" w:rsidRPr="000E3DDF" w:rsidRDefault="009D309F" w:rsidP="004D77C4">
      <w:pPr>
        <w:pStyle w:val="NormalWeb"/>
        <w:spacing w:before="0" w:beforeAutospacing="0" w:after="0" w:afterAutospacing="0"/>
        <w:ind w:left="1440" w:right="-480" w:hanging="720"/>
        <w:rPr>
          <w:rFonts w:asciiTheme="minorHAnsi" w:hAnsiTheme="minorHAnsi" w:cstheme="minorHAnsi"/>
          <w:color w:val="000000"/>
        </w:rPr>
      </w:pPr>
    </w:p>
    <w:p w:rsidR="004D77C4" w:rsidRPr="000E3DDF" w:rsidRDefault="004D77C4" w:rsidP="004D77C4">
      <w:pPr>
        <w:pStyle w:val="NormalWeb"/>
        <w:spacing w:before="0" w:beforeAutospacing="0" w:after="0" w:afterAutospacing="0"/>
        <w:ind w:left="1440" w:right="-480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color w:val="000000"/>
        </w:rPr>
        <w:t>Louise Charbonneau (MVCC); Julie Zhu (Bryant &amp; Stratton College)</w:t>
      </w:r>
      <w:r w:rsidR="009D309F" w:rsidRPr="000E3DDF">
        <w:rPr>
          <w:rFonts w:asciiTheme="minorHAnsi" w:hAnsiTheme="minorHAnsi" w:cstheme="minorHAnsi"/>
          <w:color w:val="000000"/>
        </w:rPr>
        <w:t xml:space="preserve"> Heather </w:t>
      </w:r>
      <w:proofErr w:type="spellStart"/>
      <w:r w:rsidR="009D309F" w:rsidRPr="000E3DDF">
        <w:rPr>
          <w:rFonts w:asciiTheme="minorHAnsi" w:hAnsiTheme="minorHAnsi" w:cstheme="minorHAnsi"/>
          <w:color w:val="000000"/>
        </w:rPr>
        <w:t>Urtz</w:t>
      </w:r>
      <w:proofErr w:type="spellEnd"/>
      <w:r w:rsidR="009D309F" w:rsidRPr="000E3DD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9D309F" w:rsidRPr="000E3DDF">
        <w:rPr>
          <w:rFonts w:asciiTheme="minorHAnsi" w:hAnsiTheme="minorHAnsi" w:cstheme="minorHAnsi"/>
          <w:color w:val="000000"/>
        </w:rPr>
        <w:t>MidYork</w:t>
      </w:r>
      <w:proofErr w:type="spellEnd"/>
      <w:r w:rsidR="009D309F" w:rsidRPr="000E3DDF">
        <w:rPr>
          <w:rFonts w:asciiTheme="minorHAnsi" w:hAnsiTheme="minorHAnsi" w:cstheme="minorHAnsi"/>
          <w:color w:val="000000"/>
        </w:rPr>
        <w:t xml:space="preserve"> Library Systems); Anne Debraggio (Kirkland Public Library); Debby Emerson (Executive Director, CLRC)</w:t>
      </w:r>
    </w:p>
    <w:p w:rsidR="004D77C4" w:rsidRPr="000E3DDF" w:rsidRDefault="004D77C4" w:rsidP="004D77C4">
      <w:pPr>
        <w:pStyle w:val="NormalWeb"/>
        <w:spacing w:before="0" w:beforeAutospacing="0" w:after="0" w:afterAutospacing="0"/>
        <w:ind w:left="1440" w:right="-480"/>
        <w:rPr>
          <w:rFonts w:asciiTheme="minorHAnsi" w:hAnsiTheme="minorHAnsi" w:cstheme="minorHAnsi"/>
          <w:color w:val="000000"/>
        </w:rPr>
      </w:pPr>
    </w:p>
    <w:p w:rsidR="004D77C4" w:rsidRPr="000E3DDF" w:rsidRDefault="009D309F" w:rsidP="004D77C4">
      <w:pPr>
        <w:pStyle w:val="NormalWeb"/>
        <w:spacing w:before="0" w:beforeAutospacing="0" w:after="0" w:afterAutospacing="0"/>
        <w:ind w:left="1440" w:right="-480" w:hanging="1440"/>
        <w:rPr>
          <w:rFonts w:asciiTheme="minorHAnsi" w:hAnsiTheme="minorHAnsi" w:cstheme="minorHAnsi"/>
          <w:bCs/>
          <w:color w:val="000000"/>
        </w:rPr>
      </w:pPr>
      <w:r w:rsidRPr="000E3DDF">
        <w:rPr>
          <w:rFonts w:asciiTheme="minorHAnsi" w:hAnsiTheme="minorHAnsi" w:cstheme="minorHAnsi"/>
          <w:b/>
          <w:bCs/>
          <w:color w:val="000000"/>
        </w:rPr>
        <w:t>Excused</w:t>
      </w:r>
      <w:r w:rsidR="004D77C4" w:rsidRPr="000E3DDF">
        <w:rPr>
          <w:rFonts w:asciiTheme="minorHAnsi" w:hAnsiTheme="minorHAnsi" w:cstheme="minorHAnsi"/>
          <w:b/>
          <w:bCs/>
          <w:color w:val="000000"/>
        </w:rPr>
        <w:t>:</w:t>
      </w:r>
      <w:r w:rsidR="004D77C4" w:rsidRPr="000E3DDF">
        <w:rPr>
          <w:rFonts w:asciiTheme="minorHAnsi" w:hAnsiTheme="minorHAnsi" w:cstheme="minorHAnsi"/>
          <w:b/>
          <w:bCs/>
          <w:color w:val="000000"/>
        </w:rPr>
        <w:tab/>
      </w:r>
      <w:r w:rsidR="004D77C4" w:rsidRPr="000E3DDF">
        <w:rPr>
          <w:rFonts w:asciiTheme="minorHAnsi" w:hAnsiTheme="minorHAnsi" w:cstheme="minorHAnsi"/>
          <w:color w:val="000000"/>
        </w:rPr>
        <w:t>Jennifer Mil</w:t>
      </w:r>
      <w:r w:rsidRPr="000E3DDF">
        <w:rPr>
          <w:rFonts w:asciiTheme="minorHAnsi" w:hAnsiTheme="minorHAnsi" w:cstheme="minorHAnsi"/>
          <w:color w:val="000000"/>
        </w:rPr>
        <w:t>ligan (Sherrill Public Library); Kyung Jin Park (OCPL);</w:t>
      </w:r>
    </w:p>
    <w:p w:rsidR="00AD0263" w:rsidRPr="000E3DDF" w:rsidRDefault="00AD0263">
      <w:pPr>
        <w:rPr>
          <w:rFonts w:cstheme="minorHAnsi"/>
        </w:rPr>
      </w:pPr>
    </w:p>
    <w:p w:rsidR="000C5555" w:rsidRPr="000E3DDF" w:rsidRDefault="000C5555">
      <w:pPr>
        <w:rPr>
          <w:rFonts w:cstheme="minorHAnsi"/>
        </w:rPr>
      </w:pPr>
      <w:r w:rsidRPr="000E3DDF">
        <w:rPr>
          <w:rFonts w:cstheme="minorHAnsi"/>
        </w:rPr>
        <w:t xml:space="preserve">Meg Van Patten called the meeting to order at 2:05pm.  </w:t>
      </w:r>
    </w:p>
    <w:p w:rsidR="004D77C4" w:rsidRPr="000E3DDF" w:rsidRDefault="004D77C4">
      <w:pPr>
        <w:rPr>
          <w:rFonts w:cstheme="minorHAnsi"/>
          <w:b/>
        </w:rPr>
      </w:pPr>
      <w:r w:rsidRPr="000E3DDF">
        <w:rPr>
          <w:rFonts w:cstheme="minorHAnsi"/>
          <w:b/>
        </w:rPr>
        <w:t>Action Items:</w:t>
      </w:r>
    </w:p>
    <w:p w:rsidR="004D77C4" w:rsidRPr="000E3DDF" w:rsidRDefault="002E03FD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 xml:space="preserve">Take a look through the </w:t>
      </w:r>
      <w:hyperlink r:id="rId6" w:history="1">
        <w:r w:rsidRPr="000E3DDF">
          <w:rPr>
            <w:rStyle w:val="Hyperlink"/>
            <w:rFonts w:cstheme="minorHAnsi"/>
          </w:rPr>
          <w:t>www.Amigos.org</w:t>
        </w:r>
      </w:hyperlink>
      <w:r w:rsidRPr="000E3DDF">
        <w:rPr>
          <w:rFonts w:cstheme="minorHAnsi"/>
        </w:rPr>
        <w:t xml:space="preserve"> and consider possible CE additions (all)</w:t>
      </w:r>
    </w:p>
    <w:p w:rsidR="00E40055" w:rsidRPr="000E3DDF" w:rsidRDefault="009D309F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Meet on June 4 from 2pm – 4pm for “Scavenger Hunt” planning meeting (all)</w:t>
      </w:r>
    </w:p>
    <w:p w:rsidR="006D0B16" w:rsidRPr="000E3DDF" w:rsidRDefault="006D0B16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Think about good topics for First Mondays (all)</w:t>
      </w:r>
    </w:p>
    <w:p w:rsidR="001D6452" w:rsidRPr="000E3DDF" w:rsidRDefault="001D6452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Find out more about “beyond social media” (Claire)</w:t>
      </w:r>
    </w:p>
    <w:p w:rsidR="006D31E3" w:rsidRPr="000E3DDF" w:rsidRDefault="006D31E3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Please give feedback to Deirdre about the CE catalog’s arrangement (all)</w:t>
      </w:r>
    </w:p>
    <w:p w:rsidR="0044745C" w:rsidRPr="000E3DDF" w:rsidRDefault="0044745C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Look at announcing Free Webinars from SUNY Brockport (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>)</w:t>
      </w:r>
    </w:p>
    <w:p w:rsidR="00437831" w:rsidRPr="000E3DDF" w:rsidRDefault="00437831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Find out about ALA Virtual Conference</w:t>
      </w:r>
      <w:r w:rsidR="0044745C" w:rsidRPr="000E3DDF">
        <w:rPr>
          <w:rFonts w:cstheme="minorHAnsi"/>
        </w:rPr>
        <w:t xml:space="preserve"> (</w:t>
      </w:r>
      <w:proofErr w:type="spellStart"/>
      <w:r w:rsidR="0044745C" w:rsidRPr="000E3DDF">
        <w:rPr>
          <w:rFonts w:cstheme="minorHAnsi"/>
        </w:rPr>
        <w:t>Déirdre</w:t>
      </w:r>
      <w:proofErr w:type="spellEnd"/>
      <w:r w:rsidR="0044745C" w:rsidRPr="000E3DDF">
        <w:rPr>
          <w:rFonts w:cstheme="minorHAnsi"/>
        </w:rPr>
        <w:t>)</w:t>
      </w:r>
    </w:p>
    <w:p w:rsidR="00EF76A1" w:rsidRPr="000E3DDF" w:rsidRDefault="00EF76A1" w:rsidP="002E03FD">
      <w:pPr>
        <w:pStyle w:val="ListParagraph"/>
        <w:numPr>
          <w:ilvl w:val="0"/>
          <w:numId w:val="3"/>
        </w:numPr>
        <w:rPr>
          <w:rFonts w:cstheme="minorHAnsi"/>
        </w:rPr>
      </w:pPr>
      <w:r w:rsidRPr="000E3DDF">
        <w:rPr>
          <w:rFonts w:cstheme="minorHAnsi"/>
        </w:rPr>
        <w:t>Send Marianne possible Gaylord tour dates (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>)</w:t>
      </w:r>
    </w:p>
    <w:p w:rsidR="004D77C4" w:rsidRPr="000E3DDF" w:rsidRDefault="004D77C4">
      <w:pPr>
        <w:rPr>
          <w:rFonts w:cstheme="minorHAnsi"/>
          <w:b/>
        </w:rPr>
      </w:pPr>
      <w:r w:rsidRPr="000E3DDF">
        <w:rPr>
          <w:rFonts w:cstheme="minorHAnsi"/>
          <w:b/>
        </w:rPr>
        <w:t>Agenda Items:</w:t>
      </w:r>
    </w:p>
    <w:p w:rsidR="004D77C4" w:rsidRPr="000E3DDF" w:rsidRDefault="000C5555" w:rsidP="004D77C4">
      <w:pPr>
        <w:pStyle w:val="NormalWeb"/>
        <w:numPr>
          <w:ilvl w:val="0"/>
          <w:numId w:val="1"/>
        </w:numPr>
        <w:spacing w:before="0" w:beforeAutospacing="0" w:after="0" w:afterAutospacing="0"/>
        <w:ind w:right="-480"/>
        <w:rPr>
          <w:rFonts w:asciiTheme="minorHAnsi" w:hAnsiTheme="minorHAnsi" w:cstheme="minorHAnsi"/>
          <w:color w:val="000000"/>
        </w:rPr>
      </w:pPr>
      <w:r w:rsidRPr="000E3DDF">
        <w:rPr>
          <w:rFonts w:asciiTheme="minorHAnsi" w:hAnsiTheme="minorHAnsi" w:cstheme="minorHAnsi"/>
          <w:color w:val="000000"/>
        </w:rPr>
        <w:t>Minutes from the March 5 meeting were approved as written. (Hanley/S/Approved)</w:t>
      </w:r>
    </w:p>
    <w:p w:rsidR="004D77C4" w:rsidRPr="000E3DDF" w:rsidRDefault="004D77C4" w:rsidP="004D77C4">
      <w:pPr>
        <w:pStyle w:val="ListParagraph"/>
        <w:numPr>
          <w:ilvl w:val="0"/>
          <w:numId w:val="1"/>
        </w:numPr>
        <w:rPr>
          <w:rFonts w:cstheme="minorHAnsi"/>
        </w:rPr>
      </w:pPr>
      <w:r w:rsidRPr="000E3DDF">
        <w:rPr>
          <w:rFonts w:cstheme="minorHAnsi"/>
        </w:rPr>
        <w:t>Action Items from the previous meeting:</w:t>
      </w:r>
    </w:p>
    <w:p w:rsidR="000C5555" w:rsidRPr="000E3DDF" w:rsidRDefault="000C5555" w:rsidP="000C55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Look at </w:t>
      </w:r>
      <w:hyperlink r:id="rId7" w:history="1">
        <w:r w:rsidRPr="000E3DDF">
          <w:rPr>
            <w:rStyle w:val="Hyperlink"/>
            <w:rFonts w:cstheme="minorHAnsi"/>
          </w:rPr>
          <w:t>http://amigos.org/node/219</w:t>
        </w:r>
      </w:hyperlink>
      <w:r w:rsidRPr="000E3DDF">
        <w:rPr>
          <w:rFonts w:cstheme="minorHAnsi"/>
        </w:rPr>
        <w:t xml:space="preserve"> to </w:t>
      </w:r>
      <w:proofErr w:type="gramStart"/>
      <w:r w:rsidRPr="000E3DDF">
        <w:rPr>
          <w:rFonts w:cstheme="minorHAnsi"/>
        </w:rPr>
        <w:t>advise</w:t>
      </w:r>
      <w:proofErr w:type="gramEnd"/>
      <w:r w:rsidRPr="000E3DDF">
        <w:rPr>
          <w:rFonts w:cstheme="minorHAnsi"/>
        </w:rPr>
        <w:t xml:space="preserve"> on classes for the fall.  (All) – This discussion was tabled until the next meeting, moved to Action Items.  Committee members are asked to look over the Amigos catalog and give feedback to the list.  (</w:t>
      </w:r>
      <w:hyperlink r:id="rId8" w:history="1">
        <w:r w:rsidRPr="000E3DDF">
          <w:rPr>
            <w:rStyle w:val="Hyperlink"/>
            <w:rFonts w:cstheme="minorHAnsi"/>
          </w:rPr>
          <w:t>clrc-ce@clrc.org</w:t>
        </w:r>
      </w:hyperlink>
      <w:r w:rsidRPr="000E3DDF">
        <w:rPr>
          <w:rFonts w:cstheme="minorHAnsi"/>
        </w:rPr>
        <w:t>)</w:t>
      </w:r>
    </w:p>
    <w:p w:rsidR="000C5555" w:rsidRPr="000E3DDF" w:rsidRDefault="000C5555" w:rsidP="000C55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Create a Google doc list for scavenger hunt (Claire) – Claire was not present to discuss this item.  This item is tabled due to discussion that took place later in the meeting.  </w:t>
      </w:r>
    </w:p>
    <w:p w:rsidR="000C5555" w:rsidRPr="000E3DDF" w:rsidRDefault="000C5555" w:rsidP="000C55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Think about good topics for First Mondays (all) – Group discussed the current format for First Mondays and decided that in order to draw more </w:t>
      </w:r>
      <w:proofErr w:type="gramStart"/>
      <w:r w:rsidRPr="000E3DDF">
        <w:rPr>
          <w:rFonts w:cstheme="minorHAnsi"/>
        </w:rPr>
        <w:t>participants,</w:t>
      </w:r>
      <w:proofErr w:type="gramEnd"/>
      <w:r w:rsidRPr="000E3DDF">
        <w:rPr>
          <w:rFonts w:cstheme="minorHAnsi"/>
        </w:rPr>
        <w:t xml:space="preserve"> the event should be moved to an earlier time in the day and given more focus with an assigned discussion leader.  </w:t>
      </w:r>
      <w:r w:rsidR="002F3611" w:rsidRPr="000E3DDF">
        <w:rPr>
          <w:rFonts w:cstheme="minorHAnsi"/>
        </w:rPr>
        <w:t xml:space="preserve">Group also discussed the possibility of framing discussions around journal </w:t>
      </w:r>
      <w:r w:rsidR="002F3611" w:rsidRPr="000E3DDF">
        <w:rPr>
          <w:rFonts w:cstheme="minorHAnsi"/>
        </w:rPr>
        <w:lastRenderedPageBreak/>
        <w:t>articles of a professional nature</w:t>
      </w:r>
      <w:r w:rsidR="007A479A" w:rsidRPr="000E3DDF">
        <w:rPr>
          <w:rFonts w:cstheme="minorHAnsi"/>
        </w:rPr>
        <w:t xml:space="preserve"> to give the event more structure</w:t>
      </w:r>
      <w:r w:rsidR="002F3611" w:rsidRPr="000E3DDF">
        <w:rPr>
          <w:rFonts w:cstheme="minorHAnsi"/>
        </w:rPr>
        <w:t xml:space="preserve">.  </w:t>
      </w:r>
      <w:r w:rsidRPr="000E3DDF">
        <w:rPr>
          <w:rFonts w:cstheme="minorHAnsi"/>
        </w:rPr>
        <w:t xml:space="preserve">Heather </w:t>
      </w:r>
      <w:proofErr w:type="spellStart"/>
      <w:r w:rsidRPr="000E3DDF">
        <w:rPr>
          <w:rFonts w:cstheme="minorHAnsi"/>
        </w:rPr>
        <w:t>Urtz</w:t>
      </w:r>
      <w:proofErr w:type="spellEnd"/>
      <w:r w:rsidRPr="000E3DDF">
        <w:rPr>
          <w:rFonts w:cstheme="minorHAnsi"/>
        </w:rPr>
        <w:t xml:space="preserve"> volunteered to lead the discussion for the next First Monday which will be at Utica Public Library</w:t>
      </w:r>
      <w:r w:rsidR="002F3611" w:rsidRPr="000E3DDF">
        <w:rPr>
          <w:rFonts w:cstheme="minorHAnsi"/>
        </w:rPr>
        <w:t xml:space="preserve"> (or Clinton as a backup location)</w:t>
      </w:r>
      <w:r w:rsidRPr="000E3DDF">
        <w:rPr>
          <w:rFonts w:cstheme="minorHAnsi"/>
        </w:rPr>
        <w:t xml:space="preserve"> from 4-6pm on Monday June 4.  </w:t>
      </w:r>
      <w:r w:rsidR="002F3611" w:rsidRPr="000E3DDF">
        <w:rPr>
          <w:rFonts w:cstheme="minorHAnsi"/>
        </w:rPr>
        <w:t xml:space="preserve">First Monday will be suspended during the summer (July – September) and resume in October from 3pm – 5pm.  </w:t>
      </w:r>
    </w:p>
    <w:p w:rsidR="002F3611" w:rsidRPr="000E3DDF" w:rsidRDefault="002F3611" w:rsidP="000C55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Find out more about “beyond social media” (Claire) – Claire was not present to discuss the topic and will be asked to report at the next meeting.</w:t>
      </w:r>
    </w:p>
    <w:p w:rsidR="002F3611" w:rsidRPr="000E3DDF" w:rsidRDefault="002F3611" w:rsidP="000C55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Please give feedback to 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about new catalog design (all) – A decision was made internally to not produce a catalog for the summer.  This was partly a time constraint and partly to reflect the informality of the summer training schedule.  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will send out the new catalog template as it is completed.  Target date for July.</w:t>
      </w:r>
    </w:p>
    <w:p w:rsidR="000C5555" w:rsidRPr="000E3DDF" w:rsidRDefault="000C5555" w:rsidP="002F3611">
      <w:pPr>
        <w:pStyle w:val="ListParagraph"/>
        <w:rPr>
          <w:rFonts w:cstheme="minorHAnsi"/>
        </w:rPr>
      </w:pPr>
    </w:p>
    <w:p w:rsidR="004D77C4" w:rsidRPr="000E3DDF" w:rsidRDefault="008340D5" w:rsidP="00E735EC">
      <w:pPr>
        <w:pStyle w:val="ListParagraph"/>
        <w:numPr>
          <w:ilvl w:val="0"/>
          <w:numId w:val="1"/>
        </w:numPr>
        <w:rPr>
          <w:rFonts w:cstheme="minorHAnsi"/>
        </w:rPr>
      </w:pPr>
      <w:r w:rsidRPr="000E3DDF">
        <w:rPr>
          <w:rFonts w:cstheme="minorHAnsi"/>
        </w:rPr>
        <w:t>Continuing Education Update</w:t>
      </w:r>
    </w:p>
    <w:p w:rsidR="001E017B" w:rsidRPr="000E3DDF" w:rsidRDefault="002F3611" w:rsidP="002F361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discussed the classes that have taken place since the previous meeting and also discussed the new training space.  CLRC has maintained a rather busy training schedule and is still partnering with the NY3Rs and Amigos to supplement training.  The viewing parties seem to have little to no turnout.  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announced that for one ALCTS program </w:t>
      </w:r>
      <w:proofErr w:type="gramStart"/>
      <w:r w:rsidRPr="000E3DDF">
        <w:rPr>
          <w:rFonts w:cstheme="minorHAnsi"/>
        </w:rPr>
        <w:t>that individual registrations</w:t>
      </w:r>
      <w:proofErr w:type="gramEnd"/>
      <w:r w:rsidRPr="000E3DDF">
        <w:rPr>
          <w:rFonts w:cstheme="minorHAnsi"/>
        </w:rPr>
        <w:t xml:space="preserve"> were purchased for the two people that registered (lower than the group rate).</w:t>
      </w:r>
    </w:p>
    <w:p w:rsidR="002F3611" w:rsidRPr="000E3DDF" w:rsidRDefault="002F3611" w:rsidP="002F3611">
      <w:pPr>
        <w:pStyle w:val="ListParagraph"/>
        <w:ind w:left="1440"/>
        <w:rPr>
          <w:rFonts w:cstheme="minorHAnsi"/>
        </w:rPr>
      </w:pPr>
    </w:p>
    <w:p w:rsidR="0099600A" w:rsidRPr="000E3DDF" w:rsidRDefault="0099600A" w:rsidP="007A479A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0E3DDF">
        <w:rPr>
          <w:rFonts w:cstheme="minorHAnsi"/>
        </w:rPr>
        <w:t>Past classes:</w:t>
      </w:r>
    </w:p>
    <w:p w:rsidR="0044745C" w:rsidRPr="000E3DDF" w:rsidRDefault="0044745C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 xml:space="preserve">Integrating </w:t>
      </w:r>
      <w:proofErr w:type="spellStart"/>
      <w:r w:rsidRPr="000E3DDF">
        <w:rPr>
          <w:rFonts w:cstheme="minorHAnsi"/>
        </w:rPr>
        <w:t>iPads</w:t>
      </w:r>
      <w:proofErr w:type="spellEnd"/>
      <w:r w:rsidRPr="000E3DDF">
        <w:rPr>
          <w:rFonts w:cstheme="minorHAnsi"/>
        </w:rPr>
        <w:t xml:space="preserve"> and Tablet Computers (3/8)</w:t>
      </w:r>
    </w:p>
    <w:p w:rsidR="0044745C" w:rsidRPr="000E3DDF" w:rsidRDefault="0044745C" w:rsidP="007A479A">
      <w:pPr>
        <w:pStyle w:val="ListParagraph"/>
        <w:numPr>
          <w:ilvl w:val="2"/>
          <w:numId w:val="5"/>
        </w:numPr>
        <w:ind w:left="2880"/>
        <w:rPr>
          <w:rFonts w:cstheme="minorHAnsi"/>
        </w:rPr>
      </w:pPr>
      <w:r w:rsidRPr="000E3DDF">
        <w:rPr>
          <w:rFonts w:cstheme="minorHAnsi"/>
        </w:rPr>
        <w:t>Held just before the construction on the new space started in earnest.  A very full room and a reason to establish the new training space.</w:t>
      </w:r>
    </w:p>
    <w:p w:rsidR="0044745C" w:rsidRPr="000E3DDF" w:rsidRDefault="0044745C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All You Need to Know About E-Reader Service in Your Library (3/9, 3/16, 3/23, 3/30)</w:t>
      </w:r>
    </w:p>
    <w:p w:rsidR="0044745C" w:rsidRPr="000E3DDF" w:rsidRDefault="0044745C" w:rsidP="007A479A">
      <w:pPr>
        <w:pStyle w:val="ListParagraph"/>
        <w:numPr>
          <w:ilvl w:val="2"/>
          <w:numId w:val="5"/>
        </w:numPr>
        <w:ind w:left="2880"/>
        <w:rPr>
          <w:rFonts w:cstheme="minorHAnsi"/>
        </w:rPr>
      </w:pPr>
      <w:r w:rsidRPr="000E3DDF">
        <w:rPr>
          <w:rFonts w:cstheme="minorHAnsi"/>
        </w:rPr>
        <w:t>A four-part class in March that was taught by Amigos Library Services.   Good attendance and good in-class feedback.</w:t>
      </w:r>
    </w:p>
    <w:p w:rsidR="0044745C" w:rsidRPr="000E3DDF" w:rsidRDefault="0044745C" w:rsidP="007A479A">
      <w:pPr>
        <w:pStyle w:val="ListParagraph"/>
        <w:numPr>
          <w:ilvl w:val="3"/>
          <w:numId w:val="5"/>
        </w:numPr>
        <w:ind w:left="3600"/>
        <w:rPr>
          <w:rFonts w:cstheme="minorHAnsi"/>
          <w:i/>
        </w:rPr>
      </w:pPr>
      <w:r w:rsidRPr="000E3DDF">
        <w:rPr>
          <w:rFonts w:cstheme="minorHAnsi"/>
          <w:i/>
        </w:rPr>
        <w:t xml:space="preserve">By the time March was over, people seemed to be looking for a pause on e-readers &amp; </w:t>
      </w:r>
      <w:proofErr w:type="spellStart"/>
      <w:r w:rsidRPr="000E3DDF">
        <w:rPr>
          <w:rFonts w:cstheme="minorHAnsi"/>
          <w:i/>
        </w:rPr>
        <w:t>ebooks</w:t>
      </w:r>
      <w:proofErr w:type="spellEnd"/>
      <w:r w:rsidRPr="000E3DDF">
        <w:rPr>
          <w:rFonts w:cstheme="minorHAnsi"/>
          <w:i/>
        </w:rPr>
        <w:t xml:space="preserve"> for a while.</w:t>
      </w:r>
    </w:p>
    <w:p w:rsidR="0044745C" w:rsidRPr="000E3DDF" w:rsidRDefault="0044745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Introduction to Copyright Law for Librarians and Archivists. (3/13)</w:t>
      </w:r>
    </w:p>
    <w:p w:rsidR="0044745C" w:rsidRPr="000E3DDF" w:rsidRDefault="0044745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 xml:space="preserve">Popular class taught by Peter </w:t>
      </w:r>
      <w:proofErr w:type="spellStart"/>
      <w:r w:rsidRPr="000E3DDF">
        <w:rPr>
          <w:rFonts w:cstheme="minorHAnsi"/>
        </w:rPr>
        <w:t>Hirtle</w:t>
      </w:r>
      <w:proofErr w:type="spellEnd"/>
      <w:r w:rsidRPr="000E3DDF">
        <w:rPr>
          <w:rFonts w:cstheme="minorHAnsi"/>
        </w:rPr>
        <w:t xml:space="preserve"> from Cornell.  Excellent feedback.</w:t>
      </w:r>
    </w:p>
    <w:p w:rsidR="0044745C" w:rsidRPr="000E3DDF" w:rsidRDefault="0044745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College and University Archivists Roundtable (DHP – 3/16)</w:t>
      </w:r>
    </w:p>
    <w:p w:rsidR="0044745C" w:rsidRPr="000E3DDF" w:rsidRDefault="0044745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Well-attended.  Discussed Archivists’ Toolkit and other archival management systems.</w:t>
      </w:r>
    </w:p>
    <w:p w:rsidR="0044745C" w:rsidRPr="000E3DDF" w:rsidRDefault="0044745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Book Repair Basics for Libraries (3/28)</w:t>
      </w:r>
    </w:p>
    <w:p w:rsidR="0044745C" w:rsidRPr="000E3DDF" w:rsidRDefault="0044745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Over 100 people registered, but only 60 people showed up.  Committee discussed issues with no-shows and free classes.  Unfortunately, aside from sending reminders and monitoring technical difficulties, there was not much that could be done</w:t>
      </w:r>
      <w:r w:rsidR="007D2C3C" w:rsidRPr="000E3DDF">
        <w:rPr>
          <w:rFonts w:cstheme="minorHAnsi"/>
        </w:rPr>
        <w:t xml:space="preserve"> about this.</w:t>
      </w:r>
    </w:p>
    <w:p w:rsidR="000E3DDF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Committee discussed ways to privilege area users over out-of-area users, perhaps using a model by RRLC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lastRenderedPageBreak/>
        <w:t>This particular class was taught by committee member Marianne Hanley.  Excellent feedback from most participants.</w:t>
      </w:r>
    </w:p>
    <w:p w:rsidR="007D2C3C" w:rsidRPr="000E3DDF" w:rsidRDefault="007D2C3C" w:rsidP="007A479A">
      <w:pPr>
        <w:pStyle w:val="ListParagraph"/>
        <w:ind w:left="3600"/>
        <w:rPr>
          <w:rFonts w:cstheme="minorHAnsi"/>
          <w:i/>
        </w:rPr>
      </w:pPr>
    </w:p>
    <w:p w:rsidR="007D2C3C" w:rsidRPr="000E3DDF" w:rsidRDefault="007D2C3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First Monday at Lafayette Public (4/2)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Good feedback but low-</w:t>
      </w:r>
      <w:proofErr w:type="spellStart"/>
      <w:r w:rsidRPr="000E3DDF">
        <w:rPr>
          <w:rFonts w:cstheme="minorHAnsi"/>
        </w:rPr>
        <w:t>ish</w:t>
      </w:r>
      <w:proofErr w:type="spellEnd"/>
      <w:r w:rsidRPr="000E3DDF">
        <w:rPr>
          <w:rFonts w:cstheme="minorHAnsi"/>
        </w:rPr>
        <w:t xml:space="preserve"> turnout (4 </w:t>
      </w:r>
      <w:proofErr w:type="gramStart"/>
      <w:r w:rsidRPr="000E3DDF">
        <w:rPr>
          <w:rFonts w:cstheme="minorHAnsi"/>
        </w:rPr>
        <w:t>total</w:t>
      </w:r>
      <w:proofErr w:type="gramEnd"/>
      <w:r w:rsidRPr="000E3DDF">
        <w:rPr>
          <w:rFonts w:cstheme="minorHAnsi"/>
        </w:rPr>
        <w:t>).  First Monday discussion reflects this.  2 school librarians and 2 public.</w:t>
      </w:r>
    </w:p>
    <w:p w:rsidR="007D2C3C" w:rsidRPr="000E3DDF" w:rsidRDefault="007D2C3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Core Reference Skills (4/10 )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 xml:space="preserve">Taught by Beverly </w:t>
      </w:r>
      <w:proofErr w:type="spellStart"/>
      <w:r w:rsidRPr="000E3DDF">
        <w:rPr>
          <w:rFonts w:cstheme="minorHAnsi"/>
        </w:rPr>
        <w:t>Choltco</w:t>
      </w:r>
      <w:proofErr w:type="spellEnd"/>
      <w:r w:rsidRPr="000E3DDF">
        <w:rPr>
          <w:rFonts w:cstheme="minorHAnsi"/>
        </w:rPr>
        <w:t>-Devlin at Mid-York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Good feedback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Persistent issue with low turnout in Mid-York area, needs to be addressed</w:t>
      </w:r>
    </w:p>
    <w:p w:rsidR="007D2C3C" w:rsidRPr="000E3DDF" w:rsidRDefault="007D2C3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More Product Less Process (4/11 – webinar)</w:t>
      </w:r>
    </w:p>
    <w:p w:rsidR="007D2C3C" w:rsidRPr="000E3DDF" w:rsidRDefault="007D2C3C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Two individual registrations purchased for participants as this was cheaper than the group rate and saved them the travel</w:t>
      </w:r>
    </w:p>
    <w:p w:rsidR="007D2C3C" w:rsidRPr="000E3DDF" w:rsidRDefault="007D2C3C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The Ropes: Planning Instruction for the Adult Learner (4/13 – Baldwinsville PL)</w:t>
      </w:r>
    </w:p>
    <w:p w:rsidR="007D2C3C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Good turnout; good class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 xml:space="preserve">Taught by Kate </w:t>
      </w:r>
      <w:proofErr w:type="spellStart"/>
      <w:r w:rsidRPr="000E3DDF">
        <w:rPr>
          <w:rFonts w:cstheme="minorHAnsi"/>
        </w:rPr>
        <w:t>Flewelling</w:t>
      </w:r>
      <w:proofErr w:type="spellEnd"/>
      <w:r w:rsidRPr="000E3DDF">
        <w:rPr>
          <w:rFonts w:cstheme="minorHAnsi"/>
        </w:rPr>
        <w:t xml:space="preserve"> of NNLM/MAR</w:t>
      </w:r>
    </w:p>
    <w:p w:rsidR="00C30BBF" w:rsidRPr="000E3DDF" w:rsidRDefault="00C30BBF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PubMed for Trainers  (4/24)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Not arranged through us, but local arrangements through CLRC; done at Best Western Plus due to CLRC construction.  Excellent feedback on all aspects of the class.</w:t>
      </w:r>
    </w:p>
    <w:p w:rsidR="00C30BBF" w:rsidRPr="000E3DDF" w:rsidRDefault="00C30BBF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Dealing with Difficult Patrons (5/1 &amp; 5/3)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Online through Amigos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Almost all Amigos classes are filled and over-subscribed, this was no exception</w:t>
      </w:r>
    </w:p>
    <w:p w:rsidR="00C30BBF" w:rsidRPr="000E3DDF" w:rsidRDefault="00C30BBF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Microsoft Publisher for Librarians (5/4)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Held at Mid-York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Sparsely attended but the instructor turned it into a sort of roundtable, so participants were happy</w:t>
      </w:r>
    </w:p>
    <w:p w:rsidR="00C30BBF" w:rsidRPr="000E3DDF" w:rsidRDefault="00C30BBF" w:rsidP="007A479A">
      <w:pPr>
        <w:pStyle w:val="ListParagraph"/>
        <w:numPr>
          <w:ilvl w:val="0"/>
          <w:numId w:val="5"/>
        </w:numPr>
        <w:ind w:left="1440"/>
        <w:rPr>
          <w:rFonts w:cstheme="minorHAnsi"/>
          <w:i/>
        </w:rPr>
      </w:pPr>
      <w:r w:rsidRPr="000E3DDF">
        <w:rPr>
          <w:rFonts w:cstheme="minorHAnsi"/>
        </w:rPr>
        <w:t>Viewing Party – Plotting Futures (Amigos, 5/9-5/10)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Only one person came, but it was a good show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Lots of ideas on how an online conference could work</w:t>
      </w:r>
    </w:p>
    <w:p w:rsidR="00C30BBF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  <w:i/>
        </w:rPr>
      </w:pPr>
      <w:r w:rsidRPr="000E3DDF">
        <w:rPr>
          <w:rFonts w:cstheme="minorHAnsi"/>
        </w:rPr>
        <w:t>First event in the new space, unfinished</w:t>
      </w:r>
    </w:p>
    <w:p w:rsidR="00C30BBF" w:rsidRPr="000E3DDF" w:rsidRDefault="00C30BBF" w:rsidP="007A479A">
      <w:pPr>
        <w:pStyle w:val="ListParagraph"/>
        <w:ind w:left="2880"/>
        <w:rPr>
          <w:rFonts w:cstheme="minorHAnsi"/>
          <w:i/>
        </w:rPr>
      </w:pPr>
    </w:p>
    <w:p w:rsidR="008340D5" w:rsidRPr="000E3DDF" w:rsidRDefault="008340D5" w:rsidP="007A479A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0E3DDF">
        <w:rPr>
          <w:rFonts w:cstheme="minorHAnsi"/>
        </w:rPr>
        <w:t>Upcoming classes:</w:t>
      </w:r>
    </w:p>
    <w:p w:rsidR="00021D23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Operational Analysis (5/18)</w:t>
      </w:r>
    </w:p>
    <w:p w:rsidR="00021D23" w:rsidRPr="000E3DDF" w:rsidRDefault="00C30BBF" w:rsidP="007A479A">
      <w:pPr>
        <w:pStyle w:val="ListParagraph"/>
        <w:numPr>
          <w:ilvl w:val="2"/>
          <w:numId w:val="5"/>
        </w:numPr>
        <w:ind w:left="2880"/>
        <w:rPr>
          <w:rFonts w:cstheme="minorHAnsi"/>
        </w:rPr>
      </w:pPr>
      <w:r w:rsidRPr="000E3DDF">
        <w:rPr>
          <w:rFonts w:cstheme="minorHAnsi"/>
        </w:rPr>
        <w:t xml:space="preserve">Mid-York Library System, Beverly </w:t>
      </w:r>
      <w:proofErr w:type="spellStart"/>
      <w:r w:rsidRPr="000E3DDF">
        <w:rPr>
          <w:rFonts w:cstheme="minorHAnsi"/>
        </w:rPr>
        <w:t>Choltco</w:t>
      </w:r>
      <w:proofErr w:type="spellEnd"/>
      <w:r w:rsidRPr="000E3DDF">
        <w:rPr>
          <w:rFonts w:cstheme="minorHAnsi"/>
        </w:rPr>
        <w:t>-Devlin</w:t>
      </w:r>
    </w:p>
    <w:p w:rsidR="002E03FD" w:rsidRPr="000E3DDF" w:rsidRDefault="00C30BBF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Creating Finding Aids (5/22)</w:t>
      </w:r>
    </w:p>
    <w:p w:rsidR="00021D23" w:rsidRPr="000E3DDF" w:rsidRDefault="00C30BBF" w:rsidP="007A479A">
      <w:pPr>
        <w:pStyle w:val="ListParagraph"/>
        <w:numPr>
          <w:ilvl w:val="2"/>
          <w:numId w:val="5"/>
        </w:numPr>
        <w:ind w:left="2880"/>
        <w:rPr>
          <w:rFonts w:cstheme="minorHAnsi"/>
        </w:rPr>
      </w:pP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for DHP</w:t>
      </w:r>
    </w:p>
    <w:p w:rsidR="002E03FD" w:rsidRPr="000E3DDF" w:rsidRDefault="00A850C4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Intermediate Microsoft Word (5/25) and Intermediate PowerPoint (5/25)</w:t>
      </w:r>
    </w:p>
    <w:p w:rsidR="00A850C4" w:rsidRPr="000E3DDF" w:rsidRDefault="007A479A" w:rsidP="007A479A">
      <w:pPr>
        <w:pStyle w:val="ListParagraph"/>
        <w:numPr>
          <w:ilvl w:val="2"/>
          <w:numId w:val="5"/>
        </w:numPr>
        <w:ind w:left="2880"/>
        <w:rPr>
          <w:rFonts w:cstheme="minorHAnsi"/>
        </w:rPr>
      </w:pPr>
      <w:r w:rsidRPr="000E3DDF">
        <w:rPr>
          <w:rFonts w:cstheme="minorHAnsi"/>
        </w:rPr>
        <w:t xml:space="preserve">Katie McCauley &amp; Jennifer </w:t>
      </w:r>
      <w:proofErr w:type="spellStart"/>
      <w:r w:rsidRPr="000E3DDF">
        <w:rPr>
          <w:rFonts w:cstheme="minorHAnsi"/>
        </w:rPr>
        <w:t>REcht</w:t>
      </w:r>
      <w:proofErr w:type="spellEnd"/>
      <w:r w:rsidRPr="000E3DDF">
        <w:rPr>
          <w:rFonts w:cstheme="minorHAnsi"/>
        </w:rPr>
        <w:t>, MYLS at CLRC</w:t>
      </w:r>
    </w:p>
    <w:p w:rsidR="00021585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ILL Conference (6/8 at Morrisville)</w:t>
      </w:r>
    </w:p>
    <w:p w:rsidR="007A479A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2 NY3Rs classes in late June (both filled up immediately)</w:t>
      </w:r>
    </w:p>
    <w:p w:rsidR="007A479A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proofErr w:type="spellStart"/>
      <w:r w:rsidRPr="000E3DDF">
        <w:rPr>
          <w:rFonts w:cstheme="minorHAnsi"/>
        </w:rPr>
        <w:t>WordPress</w:t>
      </w:r>
      <w:proofErr w:type="spellEnd"/>
      <w:r w:rsidRPr="000E3DDF">
        <w:rPr>
          <w:rFonts w:cstheme="minorHAnsi"/>
        </w:rPr>
        <w:t xml:space="preserve"> for Libraries (6/19)</w:t>
      </w:r>
    </w:p>
    <w:p w:rsidR="007A479A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lastRenderedPageBreak/>
        <w:t>Put it in Writing (6/22 – Susan Hughes for DHP)</w:t>
      </w:r>
    </w:p>
    <w:p w:rsidR="007A479A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Open Office (July-August)</w:t>
      </w:r>
      <w:r w:rsidR="000E3DDF" w:rsidRPr="000E3DDF">
        <w:rPr>
          <w:rFonts w:cstheme="minorHAnsi"/>
        </w:rPr>
        <w:t xml:space="preserve"> with Bob Loftus</w:t>
      </w:r>
    </w:p>
    <w:p w:rsidR="000E3DDF" w:rsidRPr="000E3DDF" w:rsidRDefault="000E3DDF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Preserving Photographs (online, Amigos - July)</w:t>
      </w:r>
    </w:p>
    <w:p w:rsidR="007A479A" w:rsidRPr="000E3DDF" w:rsidRDefault="007A479A" w:rsidP="007A479A">
      <w:pPr>
        <w:pStyle w:val="ListParagraph"/>
        <w:numPr>
          <w:ilvl w:val="1"/>
          <w:numId w:val="5"/>
        </w:numPr>
        <w:ind w:left="2160"/>
        <w:rPr>
          <w:rFonts w:cstheme="minorHAnsi"/>
        </w:rPr>
      </w:pPr>
      <w:r w:rsidRPr="000E3DDF">
        <w:rPr>
          <w:rFonts w:cstheme="minorHAnsi"/>
        </w:rPr>
        <w:t>Social Media Policies (8/2)</w:t>
      </w:r>
      <w:r w:rsidR="000E3DDF" w:rsidRPr="000E3DDF">
        <w:rPr>
          <w:rFonts w:cstheme="minorHAnsi"/>
        </w:rPr>
        <w:t xml:space="preserve"> with Bill Drew</w:t>
      </w:r>
    </w:p>
    <w:p w:rsidR="007A479A" w:rsidRPr="000E3DDF" w:rsidRDefault="007A479A" w:rsidP="007A479A">
      <w:pPr>
        <w:pStyle w:val="ListParagraph"/>
        <w:ind w:left="1440"/>
        <w:rPr>
          <w:rFonts w:cstheme="minorHAnsi"/>
        </w:rPr>
      </w:pPr>
    </w:p>
    <w:p w:rsidR="00EB152B" w:rsidRPr="000E3DDF" w:rsidRDefault="00EB152B" w:rsidP="00E40055">
      <w:pPr>
        <w:pStyle w:val="ListParagraph"/>
        <w:numPr>
          <w:ilvl w:val="0"/>
          <w:numId w:val="1"/>
        </w:numPr>
        <w:rPr>
          <w:rFonts w:cstheme="minorHAnsi"/>
        </w:rPr>
      </w:pPr>
      <w:r w:rsidRPr="000E3DDF">
        <w:rPr>
          <w:rFonts w:cstheme="minorHAnsi"/>
        </w:rPr>
        <w:t>NYLA CE</w:t>
      </w:r>
      <w:r w:rsidR="007A479A" w:rsidRPr="000E3DDF">
        <w:rPr>
          <w:rFonts w:cstheme="minorHAnsi"/>
        </w:rPr>
        <w:t xml:space="preserve"> (Meg)</w:t>
      </w:r>
    </w:p>
    <w:p w:rsidR="00EB152B" w:rsidRPr="000E3DDF" w:rsidRDefault="007A479A" w:rsidP="00EB152B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Jeremy Johansson of NYLA is busy with his Interim duties and LA training so not doing much with Regional CEs at the moment; he’s also finishing up a brochure</w:t>
      </w:r>
    </w:p>
    <w:p w:rsidR="007A479A" w:rsidRPr="000E3DDF" w:rsidRDefault="007A479A" w:rsidP="00EB152B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Multiple CE opportunities at the Annual </w:t>
      </w:r>
      <w:r w:rsidR="00F26460">
        <w:rPr>
          <w:rFonts w:cstheme="minorHAnsi"/>
        </w:rPr>
        <w:t>NYLA</w:t>
      </w:r>
      <w:r w:rsidRPr="000E3DDF">
        <w:rPr>
          <w:rFonts w:cstheme="minorHAnsi"/>
        </w:rPr>
        <w:t xml:space="preserve"> (morning sessions on cataloging; library admin – morning/afternoon sessions on Boards and Leadership, copyright, storytelling, and the Common Core presented by Jim Croft of the NYS Dept of Ed.</w:t>
      </w:r>
    </w:p>
    <w:p w:rsidR="007A479A" w:rsidRPr="000E3DDF" w:rsidRDefault="007A479A" w:rsidP="00EB152B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David </w:t>
      </w:r>
      <w:proofErr w:type="spellStart"/>
      <w:r w:rsidRPr="000E3DDF">
        <w:rPr>
          <w:rFonts w:cstheme="minorHAnsi"/>
        </w:rPr>
        <w:t>Lankes</w:t>
      </w:r>
      <w:proofErr w:type="spellEnd"/>
      <w:r w:rsidRPr="000E3DDF">
        <w:rPr>
          <w:rFonts w:cstheme="minorHAnsi"/>
        </w:rPr>
        <w:t xml:space="preserve"> will do a regi</w:t>
      </w:r>
      <w:r w:rsidR="00BE5457">
        <w:rPr>
          <w:rFonts w:cstheme="minorHAnsi"/>
        </w:rPr>
        <w:t>onal workshop</w:t>
      </w:r>
      <w:r w:rsidR="00F26460">
        <w:rPr>
          <w:rFonts w:cstheme="minorHAnsi"/>
        </w:rPr>
        <w:t xml:space="preserve"> on leadership at </w:t>
      </w:r>
      <w:r w:rsidRPr="000E3DDF">
        <w:rPr>
          <w:rFonts w:cstheme="minorHAnsi"/>
        </w:rPr>
        <w:t xml:space="preserve">4 sites using </w:t>
      </w:r>
      <w:proofErr w:type="spellStart"/>
      <w:r w:rsidRPr="000E3DDF">
        <w:rPr>
          <w:rFonts w:cstheme="minorHAnsi"/>
        </w:rPr>
        <w:t>B’ville</w:t>
      </w:r>
      <w:proofErr w:type="spellEnd"/>
      <w:r w:rsidRPr="000E3DDF">
        <w:rPr>
          <w:rFonts w:cstheme="minorHAnsi"/>
        </w:rPr>
        <w:t xml:space="preserve"> video conferencing technology.</w:t>
      </w:r>
    </w:p>
    <w:p w:rsidR="007A479A" w:rsidRPr="000E3DDF" w:rsidRDefault="007A479A" w:rsidP="007A479A">
      <w:pPr>
        <w:pStyle w:val="ListParagraph"/>
        <w:ind w:left="1440"/>
        <w:rPr>
          <w:rFonts w:cstheme="minorHAnsi"/>
        </w:rPr>
      </w:pPr>
    </w:p>
    <w:p w:rsidR="00EB152B" w:rsidRPr="000E3DDF" w:rsidRDefault="00EB152B" w:rsidP="00E40055">
      <w:pPr>
        <w:pStyle w:val="ListParagraph"/>
        <w:numPr>
          <w:ilvl w:val="0"/>
          <w:numId w:val="1"/>
        </w:numPr>
        <w:rPr>
          <w:rFonts w:cstheme="minorHAnsi"/>
        </w:rPr>
      </w:pPr>
      <w:r w:rsidRPr="000E3DDF">
        <w:rPr>
          <w:rFonts w:cstheme="minorHAnsi"/>
        </w:rPr>
        <w:t>Workshop ideas</w:t>
      </w:r>
    </w:p>
    <w:p w:rsidR="00EF76A1" w:rsidRPr="000E3DDF" w:rsidRDefault="00EF76A1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Light CE </w:t>
      </w:r>
    </w:p>
    <w:p w:rsidR="00EF76A1" w:rsidRPr="000E3DDF" w:rsidRDefault="00EF76A1" w:rsidP="00EF76A1">
      <w:pPr>
        <w:pStyle w:val="ListParagraph"/>
        <w:numPr>
          <w:ilvl w:val="2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Meg reported on a scavenger hunt that was being done by a Museum in </w:t>
      </w:r>
      <w:proofErr w:type="spellStart"/>
      <w:r w:rsidRPr="000E3DDF">
        <w:rPr>
          <w:rFonts w:cstheme="minorHAnsi"/>
        </w:rPr>
        <w:t>B’ville</w:t>
      </w:r>
      <w:proofErr w:type="spellEnd"/>
      <w:r w:rsidRPr="000E3DDF">
        <w:rPr>
          <w:rFonts w:cstheme="minorHAnsi"/>
        </w:rPr>
        <w:t xml:space="preserve"> that they would do over a 2 hour time period</w:t>
      </w:r>
    </w:p>
    <w:p w:rsidR="00EF76A1" w:rsidRPr="000E3DDF" w:rsidRDefault="00EF76A1" w:rsidP="00EF76A1">
      <w:pPr>
        <w:pStyle w:val="ListParagraph"/>
        <w:numPr>
          <w:ilvl w:val="2"/>
          <w:numId w:val="1"/>
        </w:numPr>
        <w:rPr>
          <w:rFonts w:cstheme="minorHAnsi"/>
        </w:rPr>
      </w:pPr>
      <w:r w:rsidRPr="000E3DDF">
        <w:rPr>
          <w:rFonts w:cstheme="minorHAnsi"/>
        </w:rPr>
        <w:t>Anne suggested a longer period of scavenging</w:t>
      </w:r>
    </w:p>
    <w:p w:rsidR="00EF76A1" w:rsidRPr="000E3DDF" w:rsidRDefault="00EF76A1" w:rsidP="00EF76A1">
      <w:pPr>
        <w:pStyle w:val="ListParagraph"/>
        <w:numPr>
          <w:ilvl w:val="2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Committee thought about doing a week long “21 things” type of event where participants would be asked to complete a certain number of </w:t>
      </w:r>
      <w:proofErr w:type="gramStart"/>
      <w:r w:rsidRPr="000E3DDF">
        <w:rPr>
          <w:rFonts w:cstheme="minorHAnsi"/>
        </w:rPr>
        <w:t>activities  (</w:t>
      </w:r>
      <w:proofErr w:type="gramEnd"/>
      <w:r w:rsidRPr="000E3DDF">
        <w:rPr>
          <w:rFonts w:cstheme="minorHAnsi"/>
        </w:rPr>
        <w:t xml:space="preserve">perhaps not up to 21).  </w:t>
      </w:r>
    </w:p>
    <w:p w:rsidR="00EF76A1" w:rsidRPr="000E3DDF" w:rsidRDefault="00EF76A1" w:rsidP="00EF76A1">
      <w:pPr>
        <w:pStyle w:val="ListParagraph"/>
        <w:numPr>
          <w:ilvl w:val="2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Committee planned the “Scavenger Hunt” (need a better name) for the period of 7/18 – 7/25.  Committee will hold a special teleconference planning meeting on 6/4 to plan the event.  </w:t>
      </w:r>
    </w:p>
    <w:p w:rsidR="00EF76A1" w:rsidRPr="000E3DDF" w:rsidRDefault="00EF76A1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Anne suggested that CLRC look into a virtual conference for ALA Annual Meeting</w:t>
      </w:r>
    </w:p>
    <w:p w:rsidR="00EF76A1" w:rsidRPr="000E3DDF" w:rsidRDefault="00EF76A1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Marianne volunteered to set up a Gaylord tour for sometime in June/July/August (need to send her dates)</w:t>
      </w:r>
    </w:p>
    <w:p w:rsidR="00EF76A1" w:rsidRPr="000E3DDF" w:rsidRDefault="00EF76A1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Louise asked what was being planned for </w:t>
      </w:r>
      <w:proofErr w:type="gramStart"/>
      <w:r w:rsidRPr="000E3DDF">
        <w:rPr>
          <w:rFonts w:cstheme="minorHAnsi"/>
        </w:rPr>
        <w:t>fall,</w:t>
      </w:r>
      <w:proofErr w:type="gramEnd"/>
      <w:r w:rsidRPr="000E3DDF">
        <w:rPr>
          <w:rFonts w:cstheme="minorHAnsi"/>
        </w:rPr>
        <w:t xml:space="preserve"> </w:t>
      </w: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reported that little had been set down for fall just yet.</w:t>
      </w:r>
    </w:p>
    <w:p w:rsidR="00EF76A1" w:rsidRPr="000E3DDF" w:rsidRDefault="00EF76A1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 xml:space="preserve">Louise would like to see a workshop in small/mid-size </w:t>
      </w:r>
      <w:r w:rsidR="000E3DDF" w:rsidRPr="000E3DDF">
        <w:rPr>
          <w:rFonts w:cstheme="minorHAnsi"/>
        </w:rPr>
        <w:t>Institutional Repositories</w:t>
      </w:r>
    </w:p>
    <w:p w:rsidR="000E3DDF" w:rsidRPr="000E3DDF" w:rsidRDefault="000E3DDF" w:rsidP="00EF76A1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Julie would like to see if we could offer free webinars like those offered by SUNY Brockport.  (This can be a challenge, due to the way that people do not show up for webinars, but we can look into it).</w:t>
      </w:r>
    </w:p>
    <w:p w:rsidR="000E3DDF" w:rsidRPr="000E3DDF" w:rsidRDefault="000E3DDF" w:rsidP="00EF76A1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0E3DDF">
        <w:rPr>
          <w:rFonts w:cstheme="minorHAnsi"/>
        </w:rPr>
        <w:t>Déirdre</w:t>
      </w:r>
      <w:proofErr w:type="spellEnd"/>
      <w:r w:rsidRPr="000E3DDF">
        <w:rPr>
          <w:rFonts w:cstheme="minorHAnsi"/>
        </w:rPr>
        <w:t xml:space="preserve"> pointed out the synchronous training proposal that she is working on with the NY3Rs (send to the rest of the committee)</w:t>
      </w:r>
    </w:p>
    <w:p w:rsidR="000E3DDF" w:rsidRDefault="000E3DDF">
      <w:pPr>
        <w:rPr>
          <w:rFonts w:cstheme="minorHAnsi"/>
        </w:rPr>
      </w:pPr>
      <w:r>
        <w:rPr>
          <w:rFonts w:cstheme="minorHAnsi"/>
        </w:rPr>
        <w:br w:type="page"/>
      </w:r>
    </w:p>
    <w:p w:rsidR="00E40055" w:rsidRPr="000E3DDF" w:rsidRDefault="00E40055" w:rsidP="00E40055">
      <w:pPr>
        <w:pStyle w:val="ListParagraph"/>
        <w:numPr>
          <w:ilvl w:val="0"/>
          <w:numId w:val="1"/>
        </w:numPr>
        <w:rPr>
          <w:rFonts w:cstheme="minorHAnsi"/>
        </w:rPr>
      </w:pPr>
      <w:r w:rsidRPr="000E3DDF">
        <w:rPr>
          <w:rFonts w:cstheme="minorHAnsi"/>
        </w:rPr>
        <w:lastRenderedPageBreak/>
        <w:t>Other</w:t>
      </w:r>
    </w:p>
    <w:p w:rsidR="00DB2714" w:rsidRPr="000E3DDF" w:rsidRDefault="000E3DDF" w:rsidP="00E40055">
      <w:pPr>
        <w:pStyle w:val="ListParagraph"/>
        <w:numPr>
          <w:ilvl w:val="1"/>
          <w:numId w:val="1"/>
        </w:numPr>
        <w:rPr>
          <w:rFonts w:cstheme="minorHAnsi"/>
        </w:rPr>
      </w:pPr>
      <w:r w:rsidRPr="000E3DDF">
        <w:rPr>
          <w:rFonts w:cstheme="minorHAnsi"/>
        </w:rPr>
        <w:t>Standing Committee Schedule</w:t>
      </w:r>
    </w:p>
    <w:p w:rsidR="000E3DDF" w:rsidRPr="000E3DDF" w:rsidRDefault="000E3DDF" w:rsidP="000E3DDF">
      <w:pPr>
        <w:pStyle w:val="ListParagraph"/>
        <w:numPr>
          <w:ilvl w:val="2"/>
          <w:numId w:val="1"/>
        </w:numPr>
        <w:rPr>
          <w:rFonts w:cstheme="minorHAnsi"/>
        </w:rPr>
      </w:pPr>
      <w:r w:rsidRPr="000E3DDF">
        <w:rPr>
          <w:rFonts w:cstheme="minorHAnsi"/>
        </w:rPr>
        <w:t>The committee decided to go ahead and establish a standing committee schedule.  As such, the dates selected are for 2pm-4pm on the second Monday of the following months:</w:t>
      </w:r>
    </w:p>
    <w:p w:rsidR="000E3DDF" w:rsidRPr="000E3DDF" w:rsidRDefault="000E3DDF" w:rsidP="000E3DDF">
      <w:pPr>
        <w:pStyle w:val="ListParagraph"/>
        <w:numPr>
          <w:ilvl w:val="3"/>
          <w:numId w:val="1"/>
        </w:numPr>
        <w:rPr>
          <w:rFonts w:cstheme="minorHAnsi"/>
        </w:rPr>
      </w:pPr>
      <w:r w:rsidRPr="000E3DDF">
        <w:rPr>
          <w:rFonts w:cstheme="minorHAnsi"/>
        </w:rPr>
        <w:t>March</w:t>
      </w:r>
    </w:p>
    <w:p w:rsidR="000E3DDF" w:rsidRPr="000E3DDF" w:rsidRDefault="000E3DDF" w:rsidP="000E3DDF">
      <w:pPr>
        <w:pStyle w:val="ListParagraph"/>
        <w:numPr>
          <w:ilvl w:val="3"/>
          <w:numId w:val="1"/>
        </w:numPr>
        <w:rPr>
          <w:rFonts w:cstheme="minorHAnsi"/>
        </w:rPr>
      </w:pPr>
      <w:r w:rsidRPr="000E3DDF">
        <w:rPr>
          <w:rFonts w:cstheme="minorHAnsi"/>
        </w:rPr>
        <w:t>May</w:t>
      </w:r>
    </w:p>
    <w:p w:rsidR="000E3DDF" w:rsidRPr="000E3DDF" w:rsidRDefault="000E3DDF" w:rsidP="000E3DDF">
      <w:pPr>
        <w:pStyle w:val="ListParagraph"/>
        <w:numPr>
          <w:ilvl w:val="3"/>
          <w:numId w:val="1"/>
        </w:numPr>
        <w:rPr>
          <w:rFonts w:cstheme="minorHAnsi"/>
        </w:rPr>
      </w:pPr>
      <w:r w:rsidRPr="000E3DDF">
        <w:rPr>
          <w:rFonts w:cstheme="minorHAnsi"/>
        </w:rPr>
        <w:t>July (Monday, July 9 at 2pm)</w:t>
      </w:r>
    </w:p>
    <w:p w:rsidR="000E3DDF" w:rsidRPr="000E3DDF" w:rsidRDefault="000E3DDF" w:rsidP="000E3DDF">
      <w:pPr>
        <w:pStyle w:val="ListParagraph"/>
        <w:numPr>
          <w:ilvl w:val="3"/>
          <w:numId w:val="1"/>
        </w:numPr>
        <w:rPr>
          <w:rFonts w:cstheme="minorHAnsi"/>
        </w:rPr>
      </w:pPr>
      <w:r w:rsidRPr="000E3DDF">
        <w:rPr>
          <w:rFonts w:cstheme="minorHAnsi"/>
        </w:rPr>
        <w:t>September (Monday, Sept 10 at 2pm)</w:t>
      </w:r>
    </w:p>
    <w:p w:rsidR="000E3DDF" w:rsidRPr="000E3DDF" w:rsidRDefault="000E3DDF" w:rsidP="000E3DDF">
      <w:pPr>
        <w:pStyle w:val="ListParagraph"/>
        <w:numPr>
          <w:ilvl w:val="3"/>
          <w:numId w:val="1"/>
        </w:numPr>
        <w:rPr>
          <w:rFonts w:cstheme="minorHAnsi"/>
        </w:rPr>
      </w:pPr>
      <w:r w:rsidRPr="000E3DDF">
        <w:rPr>
          <w:rFonts w:cstheme="minorHAnsi"/>
        </w:rPr>
        <w:t>December (Monday, December 10 at 2pm)</w:t>
      </w:r>
    </w:p>
    <w:p w:rsidR="006D31E3" w:rsidRPr="000E3DDF" w:rsidRDefault="006D31E3" w:rsidP="006D31E3">
      <w:pPr>
        <w:pStyle w:val="ListParagraph"/>
        <w:rPr>
          <w:rFonts w:cstheme="minorHAnsi"/>
        </w:rPr>
      </w:pPr>
    </w:p>
    <w:p w:rsidR="006D31E3" w:rsidRPr="000E3DDF" w:rsidRDefault="006D31E3" w:rsidP="006D31E3">
      <w:pPr>
        <w:rPr>
          <w:rFonts w:cstheme="minorHAnsi"/>
          <w:b/>
        </w:rPr>
      </w:pPr>
      <w:r w:rsidRPr="000E3DDF">
        <w:rPr>
          <w:rFonts w:cstheme="minorHAnsi"/>
          <w:b/>
        </w:rPr>
        <w:t xml:space="preserve">Next meeting: </w:t>
      </w:r>
      <w:r w:rsidR="00DB2714" w:rsidRPr="000E3DDF">
        <w:rPr>
          <w:rFonts w:cstheme="minorHAnsi"/>
          <w:b/>
        </w:rPr>
        <w:t xml:space="preserve">Monday, </w:t>
      </w:r>
      <w:r w:rsidR="000E3DDF" w:rsidRPr="000E3DDF">
        <w:rPr>
          <w:rFonts w:cstheme="minorHAnsi"/>
          <w:b/>
        </w:rPr>
        <w:t>July 9</w:t>
      </w:r>
      <w:r w:rsidR="00DB2714" w:rsidRPr="000E3DDF">
        <w:rPr>
          <w:rFonts w:cstheme="minorHAnsi"/>
          <w:b/>
        </w:rPr>
        <w:t>, 2012 at 2 p.m.</w:t>
      </w:r>
      <w:r w:rsidR="000E3DDF" w:rsidRPr="000E3DDF">
        <w:rPr>
          <w:rFonts w:cstheme="minorHAnsi"/>
          <w:b/>
        </w:rPr>
        <w:t xml:space="preserve"> </w:t>
      </w:r>
    </w:p>
    <w:p w:rsidR="00DB2714" w:rsidRPr="000E3DDF" w:rsidRDefault="000E3DDF" w:rsidP="006D31E3">
      <w:pPr>
        <w:rPr>
          <w:rFonts w:cstheme="minorHAnsi"/>
        </w:rPr>
      </w:pPr>
      <w:r w:rsidRPr="000E3DDF">
        <w:rPr>
          <w:rFonts w:cstheme="minorHAnsi"/>
        </w:rPr>
        <w:t>Anne</w:t>
      </w:r>
      <w:r w:rsidR="00014FCA" w:rsidRPr="000E3DDF">
        <w:rPr>
          <w:rFonts w:cstheme="minorHAnsi"/>
        </w:rPr>
        <w:t xml:space="preserve"> made a motion to adjourn at </w:t>
      </w:r>
      <w:r w:rsidRPr="000E3DDF">
        <w:rPr>
          <w:rFonts w:cstheme="minorHAnsi"/>
        </w:rPr>
        <w:t>3:53</w:t>
      </w:r>
      <w:r w:rsidR="00014FCA" w:rsidRPr="000E3DDF">
        <w:rPr>
          <w:rFonts w:cstheme="minorHAnsi"/>
        </w:rPr>
        <w:t xml:space="preserve"> p.m. (S/A)</w:t>
      </w:r>
    </w:p>
    <w:p w:rsidR="00DB2714" w:rsidRPr="000E3DDF" w:rsidRDefault="00DB2714" w:rsidP="006D31E3">
      <w:pPr>
        <w:rPr>
          <w:rFonts w:cstheme="minorHAnsi"/>
        </w:rPr>
      </w:pPr>
      <w:r w:rsidRPr="000E3DDF">
        <w:rPr>
          <w:rFonts w:cstheme="minorHAnsi"/>
        </w:rPr>
        <w:t>Respectfully submitted,</w:t>
      </w:r>
    </w:p>
    <w:p w:rsidR="00DB2714" w:rsidRPr="000E3DDF" w:rsidRDefault="000E3DDF" w:rsidP="000E3DDF">
      <w:pPr>
        <w:spacing w:after="0" w:line="240" w:lineRule="auto"/>
        <w:rPr>
          <w:rFonts w:cstheme="minorHAnsi"/>
          <w:b/>
        </w:rPr>
      </w:pPr>
      <w:proofErr w:type="spellStart"/>
      <w:r w:rsidRPr="000E3DDF">
        <w:rPr>
          <w:rFonts w:cstheme="minorHAnsi"/>
          <w:b/>
        </w:rPr>
        <w:t>Déirdre</w:t>
      </w:r>
      <w:proofErr w:type="spellEnd"/>
      <w:r w:rsidRPr="000E3DDF">
        <w:rPr>
          <w:rFonts w:cstheme="minorHAnsi"/>
          <w:b/>
        </w:rPr>
        <w:t xml:space="preserve"> Joyce</w:t>
      </w:r>
    </w:p>
    <w:p w:rsidR="000E3DDF" w:rsidRPr="000E3DDF" w:rsidRDefault="000E3DDF" w:rsidP="000E3DDF">
      <w:pPr>
        <w:spacing w:after="0" w:line="240" w:lineRule="auto"/>
        <w:rPr>
          <w:rFonts w:cstheme="minorHAnsi"/>
          <w:b/>
        </w:rPr>
      </w:pPr>
      <w:r w:rsidRPr="000E3DDF">
        <w:rPr>
          <w:rFonts w:cstheme="minorHAnsi"/>
          <w:b/>
        </w:rPr>
        <w:t>Assistant Director, CLRC</w:t>
      </w:r>
    </w:p>
    <w:p w:rsidR="006D31E3" w:rsidRPr="000E3DDF" w:rsidRDefault="006D31E3" w:rsidP="006D31E3">
      <w:pPr>
        <w:pStyle w:val="ListParagraph"/>
        <w:rPr>
          <w:rFonts w:cstheme="minorHAnsi"/>
        </w:rPr>
      </w:pPr>
    </w:p>
    <w:sectPr w:rsidR="006D31E3" w:rsidRPr="000E3DDF" w:rsidSect="00AD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D03"/>
    <w:multiLevelType w:val="hybridMultilevel"/>
    <w:tmpl w:val="EE2C8DF8"/>
    <w:lvl w:ilvl="0" w:tplc="C720B2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A0864"/>
    <w:multiLevelType w:val="hybridMultilevel"/>
    <w:tmpl w:val="05F26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67E8"/>
    <w:multiLevelType w:val="hybridMultilevel"/>
    <w:tmpl w:val="1A384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37078"/>
    <w:multiLevelType w:val="hybridMultilevel"/>
    <w:tmpl w:val="634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A5ADE"/>
    <w:multiLevelType w:val="hybridMultilevel"/>
    <w:tmpl w:val="501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7C4"/>
    <w:rsid w:val="00014FCA"/>
    <w:rsid w:val="00021585"/>
    <w:rsid w:val="00021D23"/>
    <w:rsid w:val="000C5555"/>
    <w:rsid w:val="000E3DDF"/>
    <w:rsid w:val="001A2D30"/>
    <w:rsid w:val="001D6452"/>
    <w:rsid w:val="001E017B"/>
    <w:rsid w:val="002E03FD"/>
    <w:rsid w:val="002F3611"/>
    <w:rsid w:val="00437831"/>
    <w:rsid w:val="0044745C"/>
    <w:rsid w:val="004D77C4"/>
    <w:rsid w:val="005921F8"/>
    <w:rsid w:val="005B37DF"/>
    <w:rsid w:val="005C602E"/>
    <w:rsid w:val="006D0B16"/>
    <w:rsid w:val="006D31E3"/>
    <w:rsid w:val="007A479A"/>
    <w:rsid w:val="007D2C3C"/>
    <w:rsid w:val="0082268B"/>
    <w:rsid w:val="008340D5"/>
    <w:rsid w:val="0099600A"/>
    <w:rsid w:val="009D309F"/>
    <w:rsid w:val="00A850C4"/>
    <w:rsid w:val="00AD0263"/>
    <w:rsid w:val="00BE5457"/>
    <w:rsid w:val="00BE73E9"/>
    <w:rsid w:val="00C30BBF"/>
    <w:rsid w:val="00D42D02"/>
    <w:rsid w:val="00DB2714"/>
    <w:rsid w:val="00DC1D43"/>
    <w:rsid w:val="00E40055"/>
    <w:rsid w:val="00E735EC"/>
    <w:rsid w:val="00EB152B"/>
    <w:rsid w:val="00EF76A1"/>
    <w:rsid w:val="00F26460"/>
    <w:rsid w:val="00F33FC6"/>
    <w:rsid w:val="00FB2696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77C4"/>
  </w:style>
  <w:style w:type="paragraph" w:styleId="ListParagraph">
    <w:name w:val="List Paragraph"/>
    <w:basedOn w:val="Normal"/>
    <w:uiPriority w:val="34"/>
    <w:qFormat/>
    <w:rsid w:val="004D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rc-ce@clr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igos.org/node/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go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6</cp:revision>
  <dcterms:created xsi:type="dcterms:W3CDTF">2012-05-25T13:41:00Z</dcterms:created>
  <dcterms:modified xsi:type="dcterms:W3CDTF">2012-07-20T20:32:00Z</dcterms:modified>
</cp:coreProperties>
</file>