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D5" w:rsidRPr="005D36D5" w:rsidRDefault="005D36D5" w:rsidP="005D36D5">
      <w:pPr>
        <w:pStyle w:val="NormalWeb"/>
        <w:spacing w:before="0" w:beforeAutospacing="0" w:after="0" w:afterAutospacing="0"/>
        <w:jc w:val="center"/>
        <w:rPr>
          <w:color w:val="000000"/>
        </w:rPr>
      </w:pPr>
      <w:r w:rsidRPr="005D36D5">
        <w:rPr>
          <w:color w:val="000000"/>
        </w:rPr>
        <w:t xml:space="preserve">Central New York Library Resources Council </w:t>
      </w:r>
    </w:p>
    <w:p w:rsidR="005D36D5" w:rsidRPr="005D36D5" w:rsidRDefault="005D36D5" w:rsidP="005D36D5">
      <w:pPr>
        <w:pStyle w:val="NormalWeb"/>
        <w:spacing w:before="0" w:beforeAutospacing="0" w:after="0" w:afterAutospacing="0"/>
        <w:jc w:val="center"/>
        <w:rPr>
          <w:color w:val="000000"/>
        </w:rPr>
      </w:pPr>
      <w:r w:rsidRPr="005D36D5">
        <w:rPr>
          <w:color w:val="000000"/>
        </w:rPr>
        <w:t>Continuing Education</w:t>
      </w:r>
    </w:p>
    <w:p w:rsidR="005D36D5" w:rsidRPr="005D36D5" w:rsidRDefault="005D36D5" w:rsidP="005D36D5">
      <w:pPr>
        <w:pStyle w:val="NormalWeb"/>
        <w:spacing w:before="0" w:beforeAutospacing="0" w:after="0" w:afterAutospacing="0"/>
        <w:jc w:val="center"/>
        <w:rPr>
          <w:color w:val="000000"/>
        </w:rPr>
      </w:pPr>
      <w:r w:rsidRPr="005D36D5">
        <w:rPr>
          <w:color w:val="000000"/>
        </w:rPr>
        <w:t>September 12, 2011</w:t>
      </w:r>
    </w:p>
    <w:p w:rsidR="005D36D5" w:rsidRPr="005D36D5" w:rsidRDefault="005D36D5" w:rsidP="005D36D5">
      <w:pPr>
        <w:pStyle w:val="NormalWeb"/>
        <w:spacing w:before="0" w:beforeAutospacing="0" w:after="0" w:afterAutospacing="0"/>
        <w:jc w:val="center"/>
        <w:rPr>
          <w:color w:val="000000"/>
        </w:rPr>
      </w:pPr>
      <w:r w:rsidRPr="005D36D5">
        <w:rPr>
          <w:color w:val="000000"/>
        </w:rPr>
        <w:t>2:30pm</w:t>
      </w:r>
    </w:p>
    <w:p w:rsidR="005D36D5" w:rsidRPr="005D36D5" w:rsidRDefault="005D36D5" w:rsidP="003072B0">
      <w:pPr>
        <w:pStyle w:val="NormalWeb"/>
        <w:spacing w:before="0" w:beforeAutospacing="0" w:after="0" w:afterAutospacing="0"/>
        <w:ind w:left="1440" w:right="-480" w:hanging="1440"/>
        <w:rPr>
          <w:color w:val="000000"/>
        </w:rPr>
      </w:pPr>
      <w:r w:rsidRPr="005D36D5">
        <w:rPr>
          <w:b/>
          <w:bCs/>
          <w:color w:val="000000"/>
        </w:rPr>
        <w:t>Present:</w:t>
      </w:r>
      <w:r w:rsidRPr="005D36D5">
        <w:rPr>
          <w:rStyle w:val="apple-tab-span"/>
          <w:b/>
          <w:bCs/>
          <w:color w:val="000000"/>
        </w:rPr>
        <w:tab/>
      </w:r>
      <w:r w:rsidRPr="005D36D5">
        <w:rPr>
          <w:color w:val="000000"/>
        </w:rPr>
        <w:t>Meg Van Patten (Baldwinsville Public Library), Chair; Louise Charbonneau (MVCC); Anne DeBraggio (Kirkland Town Library)</w:t>
      </w:r>
      <w:r w:rsidR="003072B0">
        <w:rPr>
          <w:color w:val="000000"/>
        </w:rPr>
        <w:t xml:space="preserve"> – </w:t>
      </w:r>
      <w:r w:rsidR="003072B0">
        <w:rPr>
          <w:i/>
          <w:color w:val="000000"/>
        </w:rPr>
        <w:t>via teleconference</w:t>
      </w:r>
      <w:r w:rsidRPr="005D36D5">
        <w:rPr>
          <w:color w:val="000000"/>
        </w:rPr>
        <w:t xml:space="preserve">; </w:t>
      </w:r>
      <w:r w:rsidR="003072B0" w:rsidRPr="005D36D5">
        <w:rPr>
          <w:color w:val="000000"/>
        </w:rPr>
        <w:t>Julie Zhu (Bryant &amp; Stratton College);</w:t>
      </w:r>
      <w:r w:rsidR="003072B0">
        <w:rPr>
          <w:color w:val="000000"/>
        </w:rPr>
        <w:t xml:space="preserve"> </w:t>
      </w:r>
      <w:r w:rsidRPr="005D36D5">
        <w:rPr>
          <w:color w:val="000000"/>
        </w:rPr>
        <w:t>Déirdre Joyce (Assistant Director, CLRC), liaison; Debby Emerson (CLRC); Claire Enkosky (CLRC)</w:t>
      </w:r>
    </w:p>
    <w:p w:rsidR="005D36D5" w:rsidRPr="003072B0" w:rsidRDefault="003072B0" w:rsidP="005D36D5">
      <w:pPr>
        <w:pStyle w:val="NormalWeb"/>
        <w:spacing w:before="0" w:beforeAutospacing="0" w:after="0" w:afterAutospacing="0"/>
        <w:ind w:left="1440" w:right="-480" w:hanging="1440"/>
        <w:rPr>
          <w:bCs/>
          <w:color w:val="000000"/>
        </w:rPr>
      </w:pPr>
      <w:r>
        <w:rPr>
          <w:b/>
          <w:bCs/>
          <w:color w:val="000000"/>
        </w:rPr>
        <w:t>Excused:</w:t>
      </w:r>
      <w:r>
        <w:rPr>
          <w:b/>
          <w:bCs/>
          <w:color w:val="000000"/>
        </w:rPr>
        <w:tab/>
      </w:r>
      <w:r w:rsidRPr="005D36D5">
        <w:rPr>
          <w:color w:val="000000"/>
        </w:rPr>
        <w:t>Kyungjin Park (OCPL)</w:t>
      </w:r>
    </w:p>
    <w:p w:rsidR="005D36D5" w:rsidRDefault="005D36D5" w:rsidP="005D36D5">
      <w:pPr>
        <w:pStyle w:val="NormalWeb"/>
        <w:spacing w:before="0" w:beforeAutospacing="0" w:after="0" w:afterAutospacing="0"/>
        <w:ind w:left="1440" w:right="-480" w:hanging="1440"/>
        <w:rPr>
          <w:b/>
          <w:color w:val="000000"/>
        </w:rPr>
      </w:pPr>
    </w:p>
    <w:p w:rsidR="003072B0" w:rsidRDefault="006677AF" w:rsidP="005D36D5">
      <w:pPr>
        <w:pStyle w:val="NormalWeb"/>
        <w:spacing w:before="0" w:beforeAutospacing="0" w:after="0" w:afterAutospacing="0"/>
        <w:ind w:left="1440" w:right="-480" w:hanging="1440"/>
        <w:rPr>
          <w:color w:val="000000"/>
        </w:rPr>
      </w:pPr>
      <w:r>
        <w:rPr>
          <w:color w:val="000000"/>
        </w:rPr>
        <w:t>Meeting called to order at 2:48pm.</w:t>
      </w:r>
    </w:p>
    <w:p w:rsidR="006677AF" w:rsidRDefault="006677AF" w:rsidP="005D36D5">
      <w:pPr>
        <w:pStyle w:val="NormalWeb"/>
        <w:spacing w:before="0" w:beforeAutospacing="0" w:after="0" w:afterAutospacing="0"/>
        <w:ind w:left="1440" w:right="-480" w:hanging="1440"/>
        <w:rPr>
          <w:color w:val="000000"/>
        </w:rPr>
      </w:pPr>
    </w:p>
    <w:p w:rsidR="006677AF" w:rsidRDefault="006677AF" w:rsidP="005D36D5">
      <w:pPr>
        <w:pStyle w:val="NormalWeb"/>
        <w:spacing w:before="0" w:beforeAutospacing="0" w:after="0" w:afterAutospacing="0"/>
        <w:ind w:left="1440" w:right="-480" w:hanging="1440"/>
        <w:rPr>
          <w:color w:val="000000"/>
        </w:rPr>
      </w:pPr>
      <w:r>
        <w:rPr>
          <w:color w:val="000000"/>
        </w:rPr>
        <w:t>Action items:</w:t>
      </w:r>
    </w:p>
    <w:p w:rsidR="006677AF" w:rsidRDefault="00405722" w:rsidP="00405722">
      <w:pPr>
        <w:pStyle w:val="NormalWeb"/>
        <w:numPr>
          <w:ilvl w:val="0"/>
          <w:numId w:val="3"/>
        </w:numPr>
        <w:spacing w:before="0" w:beforeAutospacing="0" w:after="0" w:afterAutospacing="0"/>
        <w:ind w:right="-480"/>
        <w:rPr>
          <w:color w:val="000000"/>
        </w:rPr>
      </w:pPr>
      <w:r>
        <w:rPr>
          <w:color w:val="000000"/>
        </w:rPr>
        <w:t>Complete the Spring 2012 training calendar (</w:t>
      </w:r>
      <w:r>
        <w:t>Déirdre)</w:t>
      </w:r>
    </w:p>
    <w:p w:rsidR="00405722" w:rsidRDefault="00405722" w:rsidP="00405722">
      <w:pPr>
        <w:pStyle w:val="NormalWeb"/>
        <w:numPr>
          <w:ilvl w:val="0"/>
          <w:numId w:val="3"/>
        </w:numPr>
        <w:spacing w:before="0" w:beforeAutospacing="0" w:after="0" w:afterAutospacing="0"/>
        <w:ind w:right="-480"/>
        <w:rPr>
          <w:color w:val="000000"/>
        </w:rPr>
      </w:pPr>
      <w:r>
        <w:rPr>
          <w:color w:val="000000"/>
        </w:rPr>
        <w:t>Look at the website and provide feedback (everyone)</w:t>
      </w:r>
    </w:p>
    <w:p w:rsidR="006677AF" w:rsidRDefault="006677AF" w:rsidP="005D36D5">
      <w:pPr>
        <w:pStyle w:val="NormalWeb"/>
        <w:spacing w:before="0" w:beforeAutospacing="0" w:after="0" w:afterAutospacing="0"/>
        <w:ind w:left="1440" w:right="-480" w:hanging="1440"/>
        <w:rPr>
          <w:color w:val="000000"/>
        </w:rPr>
      </w:pPr>
    </w:p>
    <w:p w:rsidR="006677AF" w:rsidRDefault="006677AF" w:rsidP="005D36D5">
      <w:pPr>
        <w:pStyle w:val="NormalWeb"/>
        <w:spacing w:before="0" w:beforeAutospacing="0" w:after="0" w:afterAutospacing="0"/>
        <w:ind w:left="1440" w:right="-480" w:hanging="1440"/>
        <w:rPr>
          <w:color w:val="000000"/>
        </w:rPr>
      </w:pPr>
      <w:r>
        <w:rPr>
          <w:color w:val="000000"/>
        </w:rPr>
        <w:t>Agenda</w:t>
      </w:r>
    </w:p>
    <w:p w:rsidR="006677AF" w:rsidRDefault="006677AF" w:rsidP="006677AF">
      <w:pPr>
        <w:pStyle w:val="NormalWeb"/>
        <w:numPr>
          <w:ilvl w:val="0"/>
          <w:numId w:val="2"/>
        </w:numPr>
        <w:spacing w:before="0" w:beforeAutospacing="0" w:after="0" w:afterAutospacing="0"/>
        <w:ind w:right="-480"/>
        <w:rPr>
          <w:color w:val="000000"/>
        </w:rPr>
      </w:pPr>
      <w:r>
        <w:rPr>
          <w:color w:val="000000"/>
        </w:rPr>
        <w:t>Welcome and Introductions</w:t>
      </w:r>
    </w:p>
    <w:p w:rsidR="006677AF" w:rsidRDefault="006677AF" w:rsidP="006677AF">
      <w:pPr>
        <w:pStyle w:val="NormalWeb"/>
        <w:numPr>
          <w:ilvl w:val="0"/>
          <w:numId w:val="2"/>
        </w:numPr>
        <w:spacing w:before="0" w:beforeAutospacing="0" w:after="0" w:afterAutospacing="0"/>
        <w:ind w:right="-480"/>
        <w:rPr>
          <w:color w:val="000000"/>
        </w:rPr>
      </w:pPr>
      <w:r w:rsidRPr="006677AF">
        <w:rPr>
          <w:color w:val="000000"/>
        </w:rPr>
        <w:t>Motion to approve May 16</w:t>
      </w:r>
      <w:r w:rsidRPr="006677AF">
        <w:rPr>
          <w:color w:val="000000"/>
          <w:vertAlign w:val="superscript"/>
        </w:rPr>
        <w:t>th</w:t>
      </w:r>
      <w:r w:rsidRPr="006677AF">
        <w:rPr>
          <w:color w:val="000000"/>
        </w:rPr>
        <w:t>, 2011 minutes made by Anne DeBraggio (S/A).  Approved.</w:t>
      </w:r>
    </w:p>
    <w:p w:rsidR="006677AF" w:rsidRDefault="006677AF" w:rsidP="006677AF">
      <w:pPr>
        <w:pStyle w:val="NormalWeb"/>
        <w:numPr>
          <w:ilvl w:val="0"/>
          <w:numId w:val="2"/>
        </w:numPr>
        <w:spacing w:before="0" w:beforeAutospacing="0" w:after="0" w:afterAutospacing="0"/>
        <w:ind w:right="-480"/>
        <w:rPr>
          <w:color w:val="000000"/>
        </w:rPr>
      </w:pPr>
      <w:r w:rsidRPr="006677AF">
        <w:rPr>
          <w:color w:val="000000"/>
        </w:rPr>
        <w:t>Motion to approve Jul y18th, 2011 minutes made by Anne DeBraggio (S/A).  Approved.</w:t>
      </w:r>
    </w:p>
    <w:p w:rsidR="00540B68" w:rsidRDefault="00540B68" w:rsidP="00540B68">
      <w:pPr>
        <w:pStyle w:val="NormalWeb"/>
        <w:numPr>
          <w:ilvl w:val="0"/>
          <w:numId w:val="2"/>
        </w:numPr>
        <w:spacing w:before="0" w:beforeAutospacing="0" w:after="0" w:afterAutospacing="0"/>
        <w:ind w:right="-480"/>
        <w:rPr>
          <w:color w:val="000000"/>
        </w:rPr>
      </w:pPr>
      <w:r>
        <w:rPr>
          <w:color w:val="000000"/>
        </w:rPr>
        <w:t>Continuing Education Update</w:t>
      </w:r>
    </w:p>
    <w:p w:rsidR="006677AF" w:rsidRPr="00180D8B" w:rsidRDefault="006677AF" w:rsidP="00540B68">
      <w:pPr>
        <w:pStyle w:val="NormalWeb"/>
        <w:numPr>
          <w:ilvl w:val="1"/>
          <w:numId w:val="2"/>
        </w:numPr>
        <w:spacing w:before="0" w:beforeAutospacing="0" w:after="0" w:afterAutospacing="0"/>
        <w:ind w:right="-480"/>
        <w:rPr>
          <w:color w:val="000000"/>
        </w:rPr>
      </w:pPr>
      <w:r w:rsidRPr="00180D8B">
        <w:rPr>
          <w:color w:val="000000"/>
        </w:rPr>
        <w:t>New fall continuing education catalo</w:t>
      </w:r>
      <w:r w:rsidR="00180D8B">
        <w:rPr>
          <w:color w:val="000000"/>
        </w:rPr>
        <w:t>g.  Arrived</w:t>
      </w:r>
      <w:r w:rsidRPr="00180D8B">
        <w:rPr>
          <w:color w:val="000000"/>
        </w:rPr>
        <w:t xml:space="preserve"> today</w:t>
      </w:r>
      <w:r w:rsidR="00180D8B" w:rsidRPr="00180D8B">
        <w:rPr>
          <w:color w:val="000000"/>
        </w:rPr>
        <w:t>.  Lists the entire fall catalog.</w:t>
      </w:r>
    </w:p>
    <w:p w:rsidR="00180D8B" w:rsidRDefault="00180D8B" w:rsidP="00180D8B">
      <w:pPr>
        <w:pStyle w:val="NormalWeb"/>
        <w:numPr>
          <w:ilvl w:val="1"/>
          <w:numId w:val="2"/>
        </w:numPr>
        <w:spacing w:before="0" w:beforeAutospacing="0" w:after="0" w:afterAutospacing="0"/>
        <w:ind w:right="-480"/>
        <w:rPr>
          <w:color w:val="000000"/>
        </w:rPr>
      </w:pPr>
      <w:r>
        <w:rPr>
          <w:color w:val="000000"/>
        </w:rPr>
        <w:t>Organized by type of class rather than chronology</w:t>
      </w:r>
    </w:p>
    <w:p w:rsidR="00180D8B" w:rsidRDefault="00180D8B" w:rsidP="00180D8B">
      <w:pPr>
        <w:pStyle w:val="NormalWeb"/>
        <w:numPr>
          <w:ilvl w:val="2"/>
          <w:numId w:val="2"/>
        </w:numPr>
        <w:spacing w:before="0" w:beforeAutospacing="0" w:after="0" w:afterAutospacing="0"/>
        <w:ind w:right="-480"/>
        <w:rPr>
          <w:color w:val="000000"/>
        </w:rPr>
      </w:pPr>
      <w:r>
        <w:rPr>
          <w:color w:val="000000"/>
        </w:rPr>
        <w:t>First Mondays on page 6</w:t>
      </w:r>
    </w:p>
    <w:p w:rsidR="00180D8B" w:rsidRDefault="00180D8B" w:rsidP="00180D8B">
      <w:pPr>
        <w:pStyle w:val="NormalWeb"/>
        <w:numPr>
          <w:ilvl w:val="3"/>
          <w:numId w:val="2"/>
        </w:numPr>
        <w:spacing w:before="0" w:beforeAutospacing="0" w:after="0" w:afterAutospacing="0"/>
        <w:ind w:right="-480"/>
        <w:rPr>
          <w:color w:val="000000"/>
        </w:rPr>
      </w:pPr>
      <w:r>
        <w:rPr>
          <w:color w:val="000000"/>
        </w:rPr>
        <w:t>Similar to the popular RRLC series.  Might take a few sessions for traction.  Will move around the region to include everyone.</w:t>
      </w:r>
    </w:p>
    <w:p w:rsidR="00180D8B" w:rsidRDefault="00180D8B" w:rsidP="00180D8B">
      <w:pPr>
        <w:pStyle w:val="NormalWeb"/>
        <w:numPr>
          <w:ilvl w:val="2"/>
          <w:numId w:val="2"/>
        </w:numPr>
        <w:spacing w:before="0" w:beforeAutospacing="0" w:after="0" w:afterAutospacing="0"/>
        <w:ind w:right="-480"/>
        <w:rPr>
          <w:color w:val="000000"/>
        </w:rPr>
      </w:pPr>
      <w:r>
        <w:rPr>
          <w:color w:val="000000"/>
        </w:rPr>
        <w:t>Technical skills classes coming up</w:t>
      </w:r>
    </w:p>
    <w:p w:rsidR="00180D8B" w:rsidRDefault="00180D8B" w:rsidP="00180D8B">
      <w:pPr>
        <w:pStyle w:val="NormalWeb"/>
        <w:numPr>
          <w:ilvl w:val="2"/>
          <w:numId w:val="2"/>
        </w:numPr>
        <w:spacing w:before="0" w:beforeAutospacing="0" w:after="0" w:afterAutospacing="0"/>
        <w:ind w:right="-480"/>
        <w:rPr>
          <w:color w:val="000000"/>
        </w:rPr>
      </w:pPr>
      <w:r>
        <w:rPr>
          <w:color w:val="000000"/>
        </w:rPr>
        <w:t>Some Amigos classes</w:t>
      </w:r>
    </w:p>
    <w:p w:rsidR="00180D8B" w:rsidRDefault="00180D8B" w:rsidP="00180D8B">
      <w:pPr>
        <w:pStyle w:val="NormalWeb"/>
        <w:numPr>
          <w:ilvl w:val="2"/>
          <w:numId w:val="2"/>
        </w:numPr>
        <w:spacing w:before="0" w:beforeAutospacing="0" w:after="0" w:afterAutospacing="0"/>
        <w:ind w:right="-480"/>
        <w:rPr>
          <w:color w:val="000000"/>
        </w:rPr>
      </w:pPr>
      <w:r>
        <w:rPr>
          <w:color w:val="000000"/>
        </w:rPr>
        <w:t>Camtasia and Publisher are taught by two individuals from our member institutions.</w:t>
      </w:r>
    </w:p>
    <w:p w:rsidR="00180D8B" w:rsidRDefault="00180D8B" w:rsidP="00180D8B">
      <w:pPr>
        <w:pStyle w:val="NormalWeb"/>
        <w:numPr>
          <w:ilvl w:val="2"/>
          <w:numId w:val="2"/>
        </w:numPr>
        <w:spacing w:before="0" w:beforeAutospacing="0" w:after="0" w:afterAutospacing="0"/>
        <w:ind w:right="-480"/>
        <w:rPr>
          <w:color w:val="000000"/>
        </w:rPr>
      </w:pPr>
      <w:r>
        <w:rPr>
          <w:color w:val="000000"/>
        </w:rPr>
        <w:t>PowerPoint is going to be taught by Barbara Moore</w:t>
      </w:r>
    </w:p>
    <w:p w:rsidR="00B22442" w:rsidRDefault="00B22442" w:rsidP="00B22442">
      <w:pPr>
        <w:pStyle w:val="NormalWeb"/>
        <w:numPr>
          <w:ilvl w:val="3"/>
          <w:numId w:val="2"/>
        </w:numPr>
        <w:spacing w:before="0" w:beforeAutospacing="0" w:after="0" w:afterAutospacing="0"/>
        <w:ind w:right="-480"/>
        <w:rPr>
          <w:color w:val="000000"/>
        </w:rPr>
      </w:pPr>
      <w:r>
        <w:rPr>
          <w:color w:val="000000"/>
        </w:rPr>
        <w:t>Julie points out that the PowerPoint class is going to be about 2007 but her campus always has the most up to date applications.</w:t>
      </w:r>
      <w:r w:rsidR="004B468F">
        <w:rPr>
          <w:color w:val="000000"/>
        </w:rPr>
        <w:t xml:space="preserve">  </w:t>
      </w:r>
      <w:r w:rsidR="004B468F">
        <w:t>Déirdre had chosen 2007 because that’s what the CLRC office will like.</w:t>
      </w:r>
    </w:p>
    <w:p w:rsidR="00B22442" w:rsidRDefault="00B22442" w:rsidP="00B22442">
      <w:pPr>
        <w:pStyle w:val="NormalWeb"/>
        <w:numPr>
          <w:ilvl w:val="3"/>
          <w:numId w:val="2"/>
        </w:numPr>
        <w:spacing w:before="0" w:beforeAutospacing="0" w:after="0" w:afterAutospacing="0"/>
        <w:ind w:right="-480"/>
        <w:rPr>
          <w:color w:val="000000"/>
        </w:rPr>
      </w:pPr>
      <w:r>
        <w:rPr>
          <w:color w:val="000000"/>
        </w:rPr>
        <w:t>Her campus, Bryant and Statton, has nice computer labs and equipment that are available to rent as a training space for $50.  They are most available on Friday mornings and parking is not an issue.</w:t>
      </w:r>
      <w:r w:rsidR="004B468F">
        <w:rPr>
          <w:color w:val="000000"/>
        </w:rPr>
        <w:t xml:space="preserve">  </w:t>
      </w:r>
    </w:p>
    <w:p w:rsidR="00FD67FA" w:rsidRDefault="00FD67FA" w:rsidP="00B22442">
      <w:pPr>
        <w:pStyle w:val="NormalWeb"/>
        <w:numPr>
          <w:ilvl w:val="3"/>
          <w:numId w:val="2"/>
        </w:numPr>
        <w:spacing w:before="0" w:beforeAutospacing="0" w:after="0" w:afterAutospacing="0"/>
        <w:ind w:right="-480"/>
        <w:rPr>
          <w:color w:val="000000"/>
        </w:rPr>
      </w:pPr>
      <w:r>
        <w:rPr>
          <w:color w:val="000000"/>
        </w:rPr>
        <w:t>Julie also knows many good instructors who could also be asked to help.</w:t>
      </w:r>
    </w:p>
    <w:p w:rsidR="004B468F" w:rsidRDefault="004B468F" w:rsidP="00B22442">
      <w:pPr>
        <w:pStyle w:val="NormalWeb"/>
        <w:numPr>
          <w:ilvl w:val="3"/>
          <w:numId w:val="2"/>
        </w:numPr>
        <w:spacing w:before="0" w:beforeAutospacing="0" w:after="0" w:afterAutospacing="0"/>
        <w:ind w:right="-480"/>
        <w:rPr>
          <w:color w:val="000000"/>
        </w:rPr>
      </w:pPr>
      <w:r>
        <w:rPr>
          <w:color w:val="000000"/>
        </w:rPr>
        <w:t xml:space="preserve">Julie can show Debby and </w:t>
      </w:r>
      <w:r>
        <w:t>Déirdre more about this during their upcoming site visit.</w:t>
      </w:r>
    </w:p>
    <w:p w:rsidR="00180D8B" w:rsidRDefault="00180D8B" w:rsidP="00180D8B">
      <w:pPr>
        <w:pStyle w:val="NormalWeb"/>
        <w:numPr>
          <w:ilvl w:val="1"/>
          <w:numId w:val="2"/>
        </w:numPr>
        <w:spacing w:before="0" w:beforeAutospacing="0" w:after="0" w:afterAutospacing="0"/>
        <w:ind w:right="-480"/>
        <w:rPr>
          <w:color w:val="000000"/>
        </w:rPr>
      </w:pPr>
      <w:r>
        <w:rPr>
          <w:color w:val="000000"/>
        </w:rPr>
        <w:t>Medical library courses are great because they are offered for free.  However, we are required by LSTA grant funds that we spend a certain amount on medical classes.  We’re offering scholarships to make up for this.</w:t>
      </w:r>
    </w:p>
    <w:p w:rsidR="00180D8B" w:rsidRDefault="00180D8B" w:rsidP="00180D8B">
      <w:pPr>
        <w:pStyle w:val="NormalWeb"/>
        <w:numPr>
          <w:ilvl w:val="2"/>
          <w:numId w:val="2"/>
        </w:numPr>
        <w:spacing w:before="0" w:beforeAutospacing="0" w:after="0" w:afterAutospacing="0"/>
        <w:ind w:right="-480"/>
        <w:rPr>
          <w:color w:val="000000"/>
        </w:rPr>
      </w:pPr>
      <w:r>
        <w:rPr>
          <w:color w:val="000000"/>
        </w:rPr>
        <w:lastRenderedPageBreak/>
        <w:t>There is an unspecified “December training event” because the NN/LM is in the middle of office relocation and they need to hire someone in Pittsburgh to teach a course but they have said they will teach a class.</w:t>
      </w:r>
    </w:p>
    <w:p w:rsidR="00180D8B" w:rsidRDefault="00180D8B" w:rsidP="00180D8B">
      <w:pPr>
        <w:pStyle w:val="NormalWeb"/>
        <w:numPr>
          <w:ilvl w:val="1"/>
          <w:numId w:val="2"/>
        </w:numPr>
        <w:spacing w:before="0" w:beforeAutospacing="0" w:after="0" w:afterAutospacing="0"/>
        <w:ind w:right="-480"/>
        <w:rPr>
          <w:color w:val="000000"/>
        </w:rPr>
      </w:pPr>
      <w:r>
        <w:rPr>
          <w:color w:val="000000"/>
        </w:rPr>
        <w:t xml:space="preserve">DHP events includes ten hours of Lyrasis online training.  </w:t>
      </w:r>
    </w:p>
    <w:p w:rsidR="00180D8B" w:rsidRDefault="00180D8B" w:rsidP="00180D8B">
      <w:pPr>
        <w:pStyle w:val="NormalWeb"/>
        <w:numPr>
          <w:ilvl w:val="1"/>
          <w:numId w:val="2"/>
        </w:numPr>
        <w:spacing w:before="0" w:beforeAutospacing="0" w:after="0" w:afterAutospacing="0"/>
        <w:ind w:right="-480"/>
        <w:rPr>
          <w:color w:val="000000"/>
        </w:rPr>
      </w:pPr>
      <w:r>
        <w:rPr>
          <w:color w:val="000000"/>
        </w:rPr>
        <w:t>Archives Month 2011 is going to be held at Hamilton College</w:t>
      </w:r>
    </w:p>
    <w:p w:rsidR="00180D8B" w:rsidRDefault="00180D8B" w:rsidP="00180D8B">
      <w:pPr>
        <w:pStyle w:val="NormalWeb"/>
        <w:numPr>
          <w:ilvl w:val="1"/>
          <w:numId w:val="2"/>
        </w:numPr>
        <w:spacing w:before="0" w:beforeAutospacing="0" w:after="0" w:afterAutospacing="0"/>
        <w:ind w:right="-480"/>
        <w:rPr>
          <w:color w:val="000000"/>
        </w:rPr>
      </w:pPr>
      <w:r>
        <w:rPr>
          <w:color w:val="000000"/>
        </w:rPr>
        <w:t>Survey participants remarked that we should offer classes more than once just because scheduling conflicts arise.</w:t>
      </w:r>
    </w:p>
    <w:p w:rsidR="00180D8B" w:rsidRPr="00180D8B" w:rsidRDefault="00180D8B" w:rsidP="00180D8B">
      <w:pPr>
        <w:pStyle w:val="NormalWeb"/>
        <w:numPr>
          <w:ilvl w:val="1"/>
          <w:numId w:val="2"/>
        </w:numPr>
        <w:spacing w:before="0" w:beforeAutospacing="0" w:after="0" w:afterAutospacing="0"/>
        <w:ind w:right="-480"/>
        <w:rPr>
          <w:color w:val="000000"/>
        </w:rPr>
      </w:pPr>
      <w:r>
        <w:rPr>
          <w:color w:val="000000"/>
        </w:rPr>
        <w:t xml:space="preserve">Because </w:t>
      </w:r>
      <w:r>
        <w:t>Déirdre didn’t want people to see things in the catalog that they wanted to do but that were already closed, she has extended the RDA registration and has not yet advertised the 10 hours of Lyrasis training.</w:t>
      </w:r>
    </w:p>
    <w:p w:rsidR="00180D8B" w:rsidRDefault="00180D8B" w:rsidP="00180D8B">
      <w:pPr>
        <w:pStyle w:val="NormalWeb"/>
        <w:numPr>
          <w:ilvl w:val="1"/>
          <w:numId w:val="2"/>
        </w:numPr>
        <w:spacing w:before="0" w:beforeAutospacing="0" w:after="0" w:afterAutospacing="0"/>
        <w:ind w:right="-480"/>
        <w:rPr>
          <w:color w:val="000000"/>
        </w:rPr>
      </w:pPr>
      <w:r>
        <w:rPr>
          <w:color w:val="000000"/>
        </w:rPr>
        <w:t>Mailing this out to all members</w:t>
      </w:r>
      <w:r w:rsidR="00017552">
        <w:rPr>
          <w:color w:val="000000"/>
        </w:rPr>
        <w:t xml:space="preserve"> and all members-of-members.  </w:t>
      </w:r>
    </w:p>
    <w:p w:rsidR="00017552" w:rsidRDefault="00017552" w:rsidP="00017552">
      <w:pPr>
        <w:pStyle w:val="NormalWeb"/>
        <w:numPr>
          <w:ilvl w:val="2"/>
          <w:numId w:val="2"/>
        </w:numPr>
        <w:spacing w:before="0" w:beforeAutospacing="0" w:after="0" w:afterAutospacing="0"/>
        <w:ind w:right="-480"/>
        <w:rPr>
          <w:color w:val="000000"/>
        </w:rPr>
      </w:pPr>
      <w:r>
        <w:rPr>
          <w:color w:val="000000"/>
        </w:rPr>
        <w:t>Meg recommends mailing it out to the NYLA office as well</w:t>
      </w:r>
    </w:p>
    <w:p w:rsidR="00017552" w:rsidRDefault="00017552" w:rsidP="00017552">
      <w:pPr>
        <w:pStyle w:val="NormalWeb"/>
        <w:numPr>
          <w:ilvl w:val="1"/>
          <w:numId w:val="2"/>
        </w:numPr>
        <w:spacing w:before="0" w:beforeAutospacing="0" w:after="0" w:afterAutospacing="0"/>
        <w:ind w:right="-480"/>
        <w:rPr>
          <w:color w:val="000000"/>
        </w:rPr>
      </w:pPr>
      <w:r>
        <w:rPr>
          <w:color w:val="000000"/>
        </w:rPr>
        <w:t>Now that the initial template is done, it should be significantly faster for the Spring 2012 edition, to be finished in early December.</w:t>
      </w:r>
    </w:p>
    <w:p w:rsidR="00017552" w:rsidRPr="00017552" w:rsidRDefault="00017552" w:rsidP="00017552">
      <w:pPr>
        <w:pStyle w:val="NormalWeb"/>
        <w:numPr>
          <w:ilvl w:val="2"/>
          <w:numId w:val="2"/>
        </w:numPr>
        <w:spacing w:before="0" w:beforeAutospacing="0" w:after="0" w:afterAutospacing="0"/>
        <w:ind w:right="-480"/>
        <w:rPr>
          <w:color w:val="000000"/>
        </w:rPr>
      </w:pPr>
      <w:r>
        <w:rPr>
          <w:color w:val="000000"/>
        </w:rPr>
        <w:t xml:space="preserve">For the next printing, </w:t>
      </w:r>
      <w:r>
        <w:t>Déirdre would like to email to the CE committee for proofing help.</w:t>
      </w:r>
    </w:p>
    <w:p w:rsidR="00017552" w:rsidRPr="00540B68" w:rsidRDefault="00017552" w:rsidP="00540B68">
      <w:pPr>
        <w:pStyle w:val="NormalWeb"/>
        <w:numPr>
          <w:ilvl w:val="1"/>
          <w:numId w:val="2"/>
        </w:numPr>
        <w:spacing w:before="0" w:beforeAutospacing="0" w:after="0" w:afterAutospacing="0"/>
        <w:ind w:right="-480"/>
        <w:rPr>
          <w:color w:val="000000"/>
        </w:rPr>
      </w:pPr>
      <w:r>
        <w:t>Since the last meeting</w:t>
      </w:r>
      <w:r w:rsidR="00540B68">
        <w:rPr>
          <w:color w:val="000000"/>
        </w:rPr>
        <w:t xml:space="preserve">, </w:t>
      </w:r>
      <w:r w:rsidR="00540B68">
        <w:t>j</w:t>
      </w:r>
      <w:r>
        <w:t>ust the NOVELNY event.  Not a lot of people came but it was a really good training session.</w:t>
      </w:r>
    </w:p>
    <w:p w:rsidR="00017552" w:rsidRPr="00017552" w:rsidRDefault="00017552" w:rsidP="00540B68">
      <w:pPr>
        <w:pStyle w:val="NormalWeb"/>
        <w:numPr>
          <w:ilvl w:val="1"/>
          <w:numId w:val="2"/>
        </w:numPr>
        <w:spacing w:before="0" w:beforeAutospacing="0" w:after="0" w:afterAutospacing="0"/>
        <w:ind w:right="-480"/>
        <w:rPr>
          <w:color w:val="000000"/>
        </w:rPr>
      </w:pPr>
      <w:r>
        <w:t>Unconference</w:t>
      </w:r>
    </w:p>
    <w:p w:rsidR="00017552" w:rsidRPr="00017552" w:rsidRDefault="00017552" w:rsidP="00540B68">
      <w:pPr>
        <w:pStyle w:val="NormalWeb"/>
        <w:numPr>
          <w:ilvl w:val="2"/>
          <w:numId w:val="2"/>
        </w:numPr>
        <w:spacing w:before="0" w:beforeAutospacing="0" w:after="0" w:afterAutospacing="0"/>
        <w:ind w:right="-480"/>
        <w:rPr>
          <w:color w:val="000000"/>
        </w:rPr>
      </w:pPr>
      <w:r>
        <w:t>It is scheduled for September 28</w:t>
      </w:r>
      <w:r w:rsidRPr="00017552">
        <w:rPr>
          <w:vertAlign w:val="superscript"/>
        </w:rPr>
        <w:t>th</w:t>
      </w:r>
      <w:r>
        <w:t>.  We thought it was a great idea and while others agreed, there was scheduling conflicts and confusion.  It will change shape and be less of a conference but more of a roundtable.</w:t>
      </w:r>
    </w:p>
    <w:p w:rsidR="00017552" w:rsidRPr="00017552" w:rsidRDefault="00017552" w:rsidP="00540B68">
      <w:pPr>
        <w:pStyle w:val="NormalWeb"/>
        <w:numPr>
          <w:ilvl w:val="2"/>
          <w:numId w:val="2"/>
        </w:numPr>
        <w:spacing w:before="0" w:beforeAutospacing="0" w:after="0" w:afterAutospacing="0"/>
        <w:ind w:right="-480"/>
        <w:rPr>
          <w:color w:val="000000"/>
        </w:rPr>
      </w:pPr>
      <w:r>
        <w:t>We are going to contact the 15 people who registered, return their registration fee, invite them to the same place, shorten the hours, buying them lunch, and presenting it as a roundtable.</w:t>
      </w:r>
    </w:p>
    <w:p w:rsidR="00017552" w:rsidRPr="00017552" w:rsidRDefault="00017552" w:rsidP="00540B68">
      <w:pPr>
        <w:pStyle w:val="NormalWeb"/>
        <w:numPr>
          <w:ilvl w:val="2"/>
          <w:numId w:val="2"/>
        </w:numPr>
        <w:spacing w:before="0" w:beforeAutospacing="0" w:after="0" w:afterAutospacing="0"/>
        <w:ind w:right="-480"/>
        <w:rPr>
          <w:color w:val="000000"/>
        </w:rPr>
      </w:pPr>
      <w:r>
        <w:t xml:space="preserve">We expect that a few people may decide not to come, especially if they come from a long way.  We want it to be enticing to come since they have probably already made arrangements.  </w:t>
      </w:r>
    </w:p>
    <w:p w:rsidR="00017552" w:rsidRPr="00017552" w:rsidRDefault="00017552" w:rsidP="00540B68">
      <w:pPr>
        <w:pStyle w:val="NormalWeb"/>
        <w:numPr>
          <w:ilvl w:val="2"/>
          <w:numId w:val="2"/>
        </w:numPr>
        <w:spacing w:before="0" w:beforeAutospacing="0" w:after="0" w:afterAutospacing="0"/>
        <w:ind w:right="-480"/>
        <w:rPr>
          <w:color w:val="000000"/>
        </w:rPr>
      </w:pPr>
      <w:r>
        <w:t>We have a few spaces left and if they fill up, that’s great.  We’ll have a good discussion either way.</w:t>
      </w:r>
    </w:p>
    <w:p w:rsidR="00017552" w:rsidRPr="00017552" w:rsidRDefault="00017552" w:rsidP="00540B68">
      <w:pPr>
        <w:pStyle w:val="NormalWeb"/>
        <w:numPr>
          <w:ilvl w:val="1"/>
          <w:numId w:val="2"/>
        </w:numPr>
        <w:spacing w:before="0" w:beforeAutospacing="0" w:after="0" w:afterAutospacing="0"/>
        <w:ind w:right="-480"/>
        <w:rPr>
          <w:color w:val="000000"/>
        </w:rPr>
      </w:pPr>
      <w:r>
        <w:t>Meg points out that September is an especially busy month.  Déirdre mentions that October will be packed with events as well.  December will be relatively calm.</w:t>
      </w:r>
    </w:p>
    <w:p w:rsidR="00017552" w:rsidRPr="00017552" w:rsidRDefault="00017552" w:rsidP="00540B68">
      <w:pPr>
        <w:pStyle w:val="NormalWeb"/>
        <w:numPr>
          <w:ilvl w:val="1"/>
          <w:numId w:val="2"/>
        </w:numPr>
        <w:spacing w:before="0" w:beforeAutospacing="0" w:after="0" w:afterAutospacing="0"/>
        <w:ind w:right="-480"/>
        <w:rPr>
          <w:color w:val="000000"/>
        </w:rPr>
      </w:pPr>
      <w:r>
        <w:t>CLRC is working with the other 3Rs to expand the offerings through online platforms but we’re still working on the kinks.</w:t>
      </w:r>
    </w:p>
    <w:p w:rsidR="00017552" w:rsidRPr="00017552" w:rsidRDefault="00017552" w:rsidP="00540B68">
      <w:pPr>
        <w:pStyle w:val="NormalWeb"/>
        <w:numPr>
          <w:ilvl w:val="1"/>
          <w:numId w:val="2"/>
        </w:numPr>
        <w:spacing w:before="0" w:beforeAutospacing="0" w:after="0" w:afterAutospacing="0"/>
        <w:ind w:right="-480"/>
        <w:rPr>
          <w:color w:val="000000"/>
        </w:rPr>
      </w:pPr>
      <w:r>
        <w:t>Library Assistants’ Day</w:t>
      </w:r>
    </w:p>
    <w:p w:rsidR="00017552" w:rsidRPr="00017552" w:rsidRDefault="00017552" w:rsidP="00540B68">
      <w:pPr>
        <w:pStyle w:val="NormalWeb"/>
        <w:numPr>
          <w:ilvl w:val="2"/>
          <w:numId w:val="2"/>
        </w:numPr>
        <w:spacing w:before="0" w:beforeAutospacing="0" w:after="0" w:afterAutospacing="0"/>
        <w:ind w:right="-480"/>
        <w:rPr>
          <w:color w:val="000000"/>
        </w:rPr>
      </w:pPr>
      <w:r>
        <w:t>October 25</w:t>
      </w:r>
      <w:r w:rsidRPr="00017552">
        <w:rPr>
          <w:vertAlign w:val="superscript"/>
        </w:rPr>
        <w:t>th</w:t>
      </w:r>
      <w:r>
        <w:t>.  The event is coming together.  We have most of the speakers on board.  We are going to invite Heather Urtz from MidYork System to talk about ebooks on a panel.   We will also have the head of e-resources from Yale.  We have a school librarian from South Central LRC as well as Nora Hardy from SCLRC to talk about the devices.</w:t>
      </w:r>
    </w:p>
    <w:p w:rsidR="00017552" w:rsidRDefault="00540B68" w:rsidP="00540B68">
      <w:pPr>
        <w:pStyle w:val="NormalWeb"/>
        <w:numPr>
          <w:ilvl w:val="2"/>
          <w:numId w:val="2"/>
        </w:numPr>
        <w:spacing w:before="0" w:beforeAutospacing="0" w:after="0" w:afterAutospacing="0"/>
        <w:ind w:right="-480"/>
        <w:rPr>
          <w:color w:val="000000"/>
        </w:rPr>
      </w:pPr>
      <w:r>
        <w:rPr>
          <w:color w:val="000000"/>
        </w:rPr>
        <w:t xml:space="preserve">We bought a digital camera so we’d like to record most of the sessions.  </w:t>
      </w:r>
    </w:p>
    <w:p w:rsidR="00540B68" w:rsidRDefault="00540B68" w:rsidP="00540B68">
      <w:pPr>
        <w:pStyle w:val="NormalWeb"/>
        <w:numPr>
          <w:ilvl w:val="2"/>
          <w:numId w:val="2"/>
        </w:numPr>
        <w:spacing w:before="0" w:beforeAutospacing="0" w:after="0" w:afterAutospacing="0"/>
        <w:ind w:right="-480"/>
        <w:rPr>
          <w:color w:val="000000"/>
        </w:rPr>
      </w:pPr>
      <w:r>
        <w:rPr>
          <w:color w:val="000000"/>
        </w:rPr>
        <w:t xml:space="preserve">We want to do a historical session so we’re looking for someone from a Carousel from Western New York.  Meg suggests Bonnie Kisselstein who talks about munitions works at the Radisson.  </w:t>
      </w:r>
    </w:p>
    <w:p w:rsidR="00540B68" w:rsidRDefault="00540B68" w:rsidP="00540B68">
      <w:pPr>
        <w:pStyle w:val="NormalWeb"/>
        <w:numPr>
          <w:ilvl w:val="0"/>
          <w:numId w:val="2"/>
        </w:numPr>
        <w:spacing w:before="0" w:beforeAutospacing="0" w:after="0" w:afterAutospacing="0"/>
        <w:ind w:right="-480"/>
        <w:rPr>
          <w:color w:val="000000"/>
        </w:rPr>
      </w:pPr>
      <w:r>
        <w:rPr>
          <w:color w:val="000000"/>
        </w:rPr>
        <w:t>NYLA</w:t>
      </w:r>
    </w:p>
    <w:p w:rsidR="00540B68" w:rsidRDefault="00540B68" w:rsidP="00540B68">
      <w:pPr>
        <w:pStyle w:val="NormalWeb"/>
        <w:numPr>
          <w:ilvl w:val="1"/>
          <w:numId w:val="2"/>
        </w:numPr>
        <w:spacing w:before="0" w:beforeAutospacing="0" w:after="0" w:afterAutospacing="0"/>
        <w:ind w:right="-480"/>
        <w:rPr>
          <w:color w:val="000000"/>
        </w:rPr>
      </w:pPr>
      <w:r>
        <w:rPr>
          <w:color w:val="000000"/>
        </w:rPr>
        <w:lastRenderedPageBreak/>
        <w:t>Meg recommends the continuing education at NYLA for the first day of the conference, Wednesday.</w:t>
      </w:r>
    </w:p>
    <w:p w:rsidR="00540B68" w:rsidRDefault="00540B68" w:rsidP="00540B68">
      <w:pPr>
        <w:pStyle w:val="NormalWeb"/>
        <w:numPr>
          <w:ilvl w:val="2"/>
          <w:numId w:val="2"/>
        </w:numPr>
        <w:spacing w:before="0" w:beforeAutospacing="0" w:after="0" w:afterAutospacing="0"/>
        <w:ind w:right="-480"/>
        <w:rPr>
          <w:color w:val="000000"/>
        </w:rPr>
      </w:pPr>
      <w:r>
        <w:rPr>
          <w:color w:val="000000"/>
        </w:rPr>
        <w:t>There’s legal issues, sign language, hiring types of personnel, copyright, and other sections, like Mother Goose on the Loose.</w:t>
      </w:r>
    </w:p>
    <w:p w:rsidR="00540B68" w:rsidRDefault="00540B68" w:rsidP="00540B68">
      <w:pPr>
        <w:pStyle w:val="NormalWeb"/>
        <w:numPr>
          <w:ilvl w:val="0"/>
          <w:numId w:val="2"/>
        </w:numPr>
        <w:spacing w:before="0" w:beforeAutospacing="0" w:after="0" w:afterAutospacing="0"/>
        <w:ind w:right="-480"/>
        <w:rPr>
          <w:color w:val="000000"/>
        </w:rPr>
      </w:pPr>
      <w:r>
        <w:rPr>
          <w:color w:val="000000"/>
        </w:rPr>
        <w:t>Workshop Ideas</w:t>
      </w:r>
    </w:p>
    <w:p w:rsidR="00540B68" w:rsidRDefault="00540B68" w:rsidP="00540B68">
      <w:pPr>
        <w:pStyle w:val="NormalWeb"/>
        <w:numPr>
          <w:ilvl w:val="1"/>
          <w:numId w:val="2"/>
        </w:numPr>
        <w:spacing w:before="0" w:beforeAutospacing="0" w:after="0" w:afterAutospacing="0"/>
        <w:ind w:right="-480"/>
        <w:rPr>
          <w:color w:val="000000"/>
        </w:rPr>
      </w:pPr>
      <w:r>
        <w:rPr>
          <w:color w:val="000000"/>
        </w:rPr>
        <w:t xml:space="preserve">Anne recommends genealogy </w:t>
      </w:r>
    </w:p>
    <w:p w:rsidR="00540B68" w:rsidRPr="00540B68" w:rsidRDefault="00540B68" w:rsidP="00540B68">
      <w:pPr>
        <w:pStyle w:val="NormalWeb"/>
        <w:numPr>
          <w:ilvl w:val="2"/>
          <w:numId w:val="2"/>
        </w:numPr>
        <w:spacing w:before="0" w:beforeAutospacing="0" w:after="0" w:afterAutospacing="0"/>
        <w:ind w:right="-480"/>
        <w:rPr>
          <w:color w:val="000000"/>
        </w:rPr>
      </w:pPr>
      <w:r>
        <w:t>Déirdre suggests we could look through Lyrasis</w:t>
      </w:r>
    </w:p>
    <w:p w:rsidR="00540B68" w:rsidRDefault="00540B68" w:rsidP="00540B68">
      <w:pPr>
        <w:pStyle w:val="NormalWeb"/>
        <w:numPr>
          <w:ilvl w:val="2"/>
          <w:numId w:val="2"/>
        </w:numPr>
        <w:spacing w:before="0" w:beforeAutospacing="0" w:after="0" w:afterAutospacing="0"/>
        <w:ind w:right="-480"/>
        <w:rPr>
          <w:color w:val="000000"/>
        </w:rPr>
      </w:pPr>
      <w:r>
        <w:t>Meg recommends Gary Jones and Holly Sammons of OCPL Central, who</w:t>
      </w:r>
      <w:r>
        <w:rPr>
          <w:color w:val="000000"/>
        </w:rPr>
        <w:t xml:space="preserve"> have a great tour.  They talk about the OHA and Courthouse collections.  It is specifically for librarians who will serve genealogists.</w:t>
      </w:r>
    </w:p>
    <w:p w:rsidR="00540B68" w:rsidRPr="00B22442" w:rsidRDefault="00540B68" w:rsidP="00540B68">
      <w:pPr>
        <w:pStyle w:val="NormalWeb"/>
        <w:numPr>
          <w:ilvl w:val="2"/>
          <w:numId w:val="2"/>
        </w:numPr>
        <w:spacing w:before="0" w:beforeAutospacing="0" w:after="0" w:afterAutospacing="0"/>
        <w:ind w:right="-480"/>
        <w:rPr>
          <w:color w:val="000000"/>
        </w:rPr>
      </w:pPr>
      <w:r>
        <w:t>Déirdre suggests a genealogy roundtable as an exchange of information.  It would be intended for a slightly more advanced group</w:t>
      </w:r>
      <w:r w:rsidR="00B22442">
        <w:t xml:space="preserve">.  </w:t>
      </w:r>
    </w:p>
    <w:p w:rsidR="00B22442" w:rsidRPr="00B22442" w:rsidRDefault="00B22442" w:rsidP="00B22442">
      <w:pPr>
        <w:pStyle w:val="NormalWeb"/>
        <w:numPr>
          <w:ilvl w:val="1"/>
          <w:numId w:val="2"/>
        </w:numPr>
        <w:spacing w:before="0" w:beforeAutospacing="0" w:after="0" w:afterAutospacing="0"/>
        <w:ind w:right="-480"/>
        <w:rPr>
          <w:color w:val="000000"/>
        </w:rPr>
      </w:pPr>
      <w:r>
        <w:t>Louise asks about a session about sharing programs</w:t>
      </w:r>
    </w:p>
    <w:p w:rsidR="00B22442" w:rsidRPr="00B22442" w:rsidRDefault="00B22442" w:rsidP="00B22442">
      <w:pPr>
        <w:pStyle w:val="NormalWeb"/>
        <w:numPr>
          <w:ilvl w:val="2"/>
          <w:numId w:val="2"/>
        </w:numPr>
        <w:spacing w:before="0" w:beforeAutospacing="0" w:after="0" w:afterAutospacing="0"/>
        <w:ind w:right="-480"/>
        <w:rPr>
          <w:color w:val="000000"/>
        </w:rPr>
      </w:pPr>
      <w:r>
        <w:t>Déirdre tried to do a session on Dropbox but there was very little interest.  It could be brought up again in the spring.</w:t>
      </w:r>
    </w:p>
    <w:p w:rsidR="00B22442" w:rsidRPr="00B22442" w:rsidRDefault="00B22442" w:rsidP="00B22442">
      <w:pPr>
        <w:pStyle w:val="NormalWeb"/>
        <w:numPr>
          <w:ilvl w:val="1"/>
          <w:numId w:val="2"/>
        </w:numPr>
        <w:spacing w:before="0" w:beforeAutospacing="0" w:after="0" w:afterAutospacing="0"/>
        <w:ind w:right="-480"/>
        <w:rPr>
          <w:color w:val="000000"/>
        </w:rPr>
      </w:pPr>
      <w:r>
        <w:t>Louise also recommends a program on using statistics, like reference questions statistics.  She knows an individual at Jefferson Community College who can teach a program on Gimlet.</w:t>
      </w:r>
    </w:p>
    <w:p w:rsidR="00B22442" w:rsidRDefault="00FD67FA" w:rsidP="00B22442">
      <w:pPr>
        <w:pStyle w:val="NormalWeb"/>
        <w:numPr>
          <w:ilvl w:val="1"/>
          <w:numId w:val="2"/>
        </w:numPr>
        <w:spacing w:before="0" w:beforeAutospacing="0" w:after="0" w:afterAutospacing="0"/>
        <w:ind w:right="-480"/>
        <w:rPr>
          <w:color w:val="000000"/>
        </w:rPr>
      </w:pPr>
      <w:r>
        <w:rPr>
          <w:color w:val="000000"/>
        </w:rPr>
        <w:t>Julie recommends instructional design.  Meg points out that this would also have public library applications.  Claire suggests contacting Dr. Ruth Small of the SU iSchool.</w:t>
      </w:r>
    </w:p>
    <w:p w:rsidR="00FD67FA" w:rsidRDefault="00FD67FA" w:rsidP="00FD67FA">
      <w:pPr>
        <w:pStyle w:val="NormalWeb"/>
        <w:numPr>
          <w:ilvl w:val="2"/>
          <w:numId w:val="2"/>
        </w:numPr>
        <w:spacing w:before="0" w:beforeAutospacing="0" w:after="0" w:afterAutospacing="0"/>
        <w:ind w:right="-480"/>
        <w:rPr>
          <w:color w:val="000000"/>
        </w:rPr>
      </w:pPr>
      <w:r>
        <w:rPr>
          <w:color w:val="000000"/>
        </w:rPr>
        <w:t>Julie also suggests that we put a new page on the website for teaching and instructional materials.</w:t>
      </w:r>
    </w:p>
    <w:p w:rsidR="00FD67FA" w:rsidRDefault="00FD67FA" w:rsidP="00B22442">
      <w:pPr>
        <w:pStyle w:val="NormalWeb"/>
        <w:numPr>
          <w:ilvl w:val="1"/>
          <w:numId w:val="2"/>
        </w:numPr>
        <w:spacing w:before="0" w:beforeAutospacing="0" w:after="0" w:afterAutospacing="0"/>
        <w:ind w:right="-480"/>
        <w:rPr>
          <w:color w:val="000000"/>
        </w:rPr>
      </w:pPr>
      <w:r>
        <w:rPr>
          <w:color w:val="000000"/>
        </w:rPr>
        <w:t>Meg likes the idea of comparing software sessions, like the differences between Office 2007 to Office 2010 or Vista to Windows 7.</w:t>
      </w:r>
    </w:p>
    <w:p w:rsidR="00FD67FA" w:rsidRDefault="00FD67FA" w:rsidP="00FD67FA">
      <w:pPr>
        <w:pStyle w:val="NormalWeb"/>
        <w:numPr>
          <w:ilvl w:val="0"/>
          <w:numId w:val="2"/>
        </w:numPr>
        <w:spacing w:before="0" w:beforeAutospacing="0" w:after="0" w:afterAutospacing="0"/>
        <w:ind w:right="-480"/>
        <w:rPr>
          <w:color w:val="000000"/>
        </w:rPr>
      </w:pPr>
      <w:r>
        <w:rPr>
          <w:color w:val="000000"/>
        </w:rPr>
        <w:t>Database update and calendar integration</w:t>
      </w:r>
    </w:p>
    <w:p w:rsidR="00FD67FA" w:rsidRPr="00405722" w:rsidRDefault="00FD67FA" w:rsidP="00FD67FA">
      <w:pPr>
        <w:pStyle w:val="NormalWeb"/>
        <w:numPr>
          <w:ilvl w:val="1"/>
          <w:numId w:val="2"/>
        </w:numPr>
        <w:spacing w:before="0" w:beforeAutospacing="0" w:after="0" w:afterAutospacing="0"/>
        <w:ind w:right="-480"/>
        <w:rPr>
          <w:color w:val="000000"/>
        </w:rPr>
      </w:pPr>
      <w:r>
        <w:t>Déirdre demonstrated the new application and how it pertains to a new continuing education event.</w:t>
      </w:r>
    </w:p>
    <w:p w:rsidR="00405722" w:rsidRDefault="00405722" w:rsidP="00405722">
      <w:pPr>
        <w:pStyle w:val="NormalWeb"/>
        <w:spacing w:before="0" w:beforeAutospacing="0" w:after="0" w:afterAutospacing="0"/>
        <w:ind w:right="-480"/>
      </w:pPr>
    </w:p>
    <w:p w:rsidR="00405722" w:rsidRDefault="00405722" w:rsidP="00405722">
      <w:pPr>
        <w:pStyle w:val="NormalWeb"/>
        <w:spacing w:before="0" w:beforeAutospacing="0" w:after="0" w:afterAutospacing="0"/>
        <w:ind w:right="-480"/>
      </w:pPr>
      <w:r>
        <w:t xml:space="preserve">Next meeting: </w:t>
      </w:r>
      <w:r w:rsidRPr="00405722">
        <w:rPr>
          <w:b/>
        </w:rPr>
        <w:t>November 7</w:t>
      </w:r>
      <w:r w:rsidRPr="00405722">
        <w:rPr>
          <w:b/>
          <w:vertAlign w:val="superscript"/>
        </w:rPr>
        <w:t>th</w:t>
      </w:r>
      <w:r w:rsidRPr="00405722">
        <w:rPr>
          <w:b/>
        </w:rPr>
        <w:t xml:space="preserve"> at 2pm</w:t>
      </w:r>
    </w:p>
    <w:p w:rsidR="00405722" w:rsidRPr="00540B68" w:rsidRDefault="00405722" w:rsidP="00405722">
      <w:pPr>
        <w:pStyle w:val="NormalWeb"/>
        <w:spacing w:before="0" w:beforeAutospacing="0" w:after="0" w:afterAutospacing="0"/>
        <w:ind w:right="-480"/>
        <w:rPr>
          <w:color w:val="000000"/>
        </w:rPr>
      </w:pPr>
    </w:p>
    <w:p w:rsidR="006677AF" w:rsidRDefault="00405722" w:rsidP="005D36D5">
      <w:pPr>
        <w:pStyle w:val="NormalWeb"/>
        <w:spacing w:before="0" w:beforeAutospacing="0" w:after="0" w:afterAutospacing="0"/>
        <w:ind w:left="1440" w:right="-480" w:hanging="1440"/>
        <w:rPr>
          <w:color w:val="000000"/>
        </w:rPr>
      </w:pPr>
      <w:r>
        <w:rPr>
          <w:color w:val="000000"/>
        </w:rPr>
        <w:t>Louise makes a motion to adjourn (S/A).</w:t>
      </w:r>
    </w:p>
    <w:p w:rsidR="00405722" w:rsidRDefault="00405722" w:rsidP="005D36D5">
      <w:pPr>
        <w:pStyle w:val="NormalWeb"/>
        <w:spacing w:before="0" w:beforeAutospacing="0" w:after="0" w:afterAutospacing="0"/>
        <w:ind w:left="1440" w:right="-480" w:hanging="1440"/>
        <w:rPr>
          <w:color w:val="000000"/>
        </w:rPr>
      </w:pPr>
    </w:p>
    <w:p w:rsidR="00405722" w:rsidRDefault="00405722" w:rsidP="005D36D5">
      <w:pPr>
        <w:pStyle w:val="NormalWeb"/>
        <w:spacing w:before="0" w:beforeAutospacing="0" w:after="0" w:afterAutospacing="0"/>
        <w:ind w:left="1440" w:right="-480" w:hanging="1440"/>
        <w:rPr>
          <w:color w:val="000000"/>
        </w:rPr>
      </w:pPr>
      <w:r>
        <w:rPr>
          <w:color w:val="000000"/>
        </w:rPr>
        <w:t>Respectfully submitted,</w:t>
      </w:r>
    </w:p>
    <w:p w:rsidR="00405722" w:rsidRDefault="00405722" w:rsidP="005D36D5">
      <w:pPr>
        <w:pStyle w:val="NormalWeb"/>
        <w:spacing w:before="0" w:beforeAutospacing="0" w:after="0" w:afterAutospacing="0"/>
        <w:ind w:left="1440" w:right="-480" w:hanging="1440"/>
        <w:rPr>
          <w:color w:val="000000"/>
        </w:rPr>
      </w:pPr>
      <w:r>
        <w:rPr>
          <w:color w:val="000000"/>
        </w:rPr>
        <w:t>Claire Enkosky</w:t>
      </w:r>
    </w:p>
    <w:p w:rsidR="00405722" w:rsidRDefault="00405722" w:rsidP="005D36D5">
      <w:pPr>
        <w:pStyle w:val="NormalWeb"/>
        <w:spacing w:before="0" w:beforeAutospacing="0" w:after="0" w:afterAutospacing="0"/>
        <w:ind w:left="1440" w:right="-480" w:hanging="1440"/>
        <w:rPr>
          <w:color w:val="000000"/>
        </w:rPr>
      </w:pPr>
      <w:r>
        <w:rPr>
          <w:color w:val="000000"/>
        </w:rPr>
        <w:t>Central New York Library Resources Council</w:t>
      </w:r>
    </w:p>
    <w:p w:rsidR="00405722" w:rsidRPr="005D36D5" w:rsidRDefault="00405722" w:rsidP="005D36D5">
      <w:pPr>
        <w:pStyle w:val="NormalWeb"/>
        <w:spacing w:before="0" w:beforeAutospacing="0" w:after="0" w:afterAutospacing="0"/>
        <w:ind w:left="1440" w:right="-480" w:hanging="1440"/>
        <w:rPr>
          <w:color w:val="000000"/>
        </w:rPr>
      </w:pPr>
    </w:p>
    <w:p w:rsidR="00AD0263" w:rsidRPr="005D36D5" w:rsidRDefault="00AD0263">
      <w:pPr>
        <w:rPr>
          <w:sz w:val="24"/>
          <w:szCs w:val="24"/>
        </w:rPr>
      </w:pPr>
    </w:p>
    <w:sectPr w:rsidR="00AD0263" w:rsidRPr="005D36D5"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94B"/>
    <w:multiLevelType w:val="hybridMultilevel"/>
    <w:tmpl w:val="7AFEDF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114BB"/>
    <w:multiLevelType w:val="hybridMultilevel"/>
    <w:tmpl w:val="0C543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A5ADE"/>
    <w:multiLevelType w:val="hybridMultilevel"/>
    <w:tmpl w:val="1E7A7C8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D36D5"/>
    <w:rsid w:val="00017552"/>
    <w:rsid w:val="00180D8B"/>
    <w:rsid w:val="003072B0"/>
    <w:rsid w:val="00405722"/>
    <w:rsid w:val="004B468F"/>
    <w:rsid w:val="00540B68"/>
    <w:rsid w:val="005D36D5"/>
    <w:rsid w:val="0062550D"/>
    <w:rsid w:val="006677AF"/>
    <w:rsid w:val="0079315F"/>
    <w:rsid w:val="00946243"/>
    <w:rsid w:val="00AD0263"/>
    <w:rsid w:val="00B22442"/>
    <w:rsid w:val="00FD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36D5"/>
  </w:style>
</w:styles>
</file>

<file path=word/webSettings.xml><?xml version="1.0" encoding="utf-8"?>
<w:webSettings xmlns:r="http://schemas.openxmlformats.org/officeDocument/2006/relationships" xmlns:w="http://schemas.openxmlformats.org/wordprocessingml/2006/main">
  <w:divs>
    <w:div w:id="459419238">
      <w:bodyDiv w:val="1"/>
      <w:marLeft w:val="0"/>
      <w:marRight w:val="0"/>
      <w:marTop w:val="0"/>
      <w:marBottom w:val="0"/>
      <w:divBdr>
        <w:top w:val="none" w:sz="0" w:space="0" w:color="auto"/>
        <w:left w:val="none" w:sz="0" w:space="0" w:color="auto"/>
        <w:bottom w:val="none" w:sz="0" w:space="0" w:color="auto"/>
        <w:right w:val="none" w:sz="0" w:space="0" w:color="auto"/>
      </w:divBdr>
      <w:divsChild>
        <w:div w:id="214711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4</cp:revision>
  <dcterms:created xsi:type="dcterms:W3CDTF">2011-09-12T18:33:00Z</dcterms:created>
  <dcterms:modified xsi:type="dcterms:W3CDTF">2011-11-08T14:56:00Z</dcterms:modified>
</cp:coreProperties>
</file>