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82" w:rsidRPr="008A6B81" w:rsidRDefault="007A4F82" w:rsidP="007A4F82">
      <w:pPr>
        <w:spacing w:after="0"/>
        <w:jc w:val="center"/>
        <w:rPr>
          <w:noProof/>
          <w:sz w:val="28"/>
          <w:szCs w:val="28"/>
        </w:rPr>
      </w:pPr>
      <w:bookmarkStart w:id="0" w:name="_GoBack"/>
      <w:bookmarkEnd w:id="0"/>
      <w:r w:rsidRPr="008A6B81">
        <w:rPr>
          <w:noProof/>
          <w:sz w:val="28"/>
          <w:szCs w:val="28"/>
        </w:rPr>
        <w:t xml:space="preserve">Central New York Library Resources Council </w:t>
      </w:r>
    </w:p>
    <w:p w:rsidR="007A4F82" w:rsidRDefault="00F45C3E" w:rsidP="007A4F82">
      <w:pPr>
        <w:spacing w:after="0"/>
        <w:jc w:val="center"/>
        <w:rPr>
          <w:noProof/>
          <w:sz w:val="28"/>
          <w:szCs w:val="28"/>
        </w:rPr>
      </w:pPr>
      <w:r>
        <w:rPr>
          <w:noProof/>
          <w:sz w:val="28"/>
          <w:szCs w:val="28"/>
        </w:rPr>
        <w:t>Finance Committee</w:t>
      </w:r>
    </w:p>
    <w:p w:rsidR="007A4F82" w:rsidRDefault="00BD1412" w:rsidP="007A4F82">
      <w:pPr>
        <w:jc w:val="center"/>
        <w:rPr>
          <w:sz w:val="28"/>
          <w:szCs w:val="28"/>
        </w:rPr>
      </w:pPr>
      <w:r>
        <w:rPr>
          <w:sz w:val="28"/>
          <w:szCs w:val="28"/>
        </w:rPr>
        <w:t>September 26</w:t>
      </w:r>
      <w:r w:rsidR="00C057DC">
        <w:rPr>
          <w:sz w:val="28"/>
          <w:szCs w:val="28"/>
        </w:rPr>
        <w:t>, 2012</w:t>
      </w:r>
    </w:p>
    <w:p w:rsidR="007A4F82" w:rsidRDefault="00F45C3E" w:rsidP="007A4F82">
      <w:pPr>
        <w:jc w:val="center"/>
        <w:rPr>
          <w:sz w:val="28"/>
          <w:szCs w:val="28"/>
        </w:rPr>
      </w:pPr>
      <w:r>
        <w:rPr>
          <w:sz w:val="28"/>
          <w:szCs w:val="28"/>
        </w:rPr>
        <w:t>2:00pm</w:t>
      </w:r>
    </w:p>
    <w:p w:rsidR="007A4F82" w:rsidRDefault="007A4F82" w:rsidP="007A4F82">
      <w:pPr>
        <w:ind w:left="1440" w:right="-480" w:hanging="1440"/>
        <w:jc w:val="center"/>
        <w:rPr>
          <w:sz w:val="28"/>
          <w:szCs w:val="28"/>
        </w:rPr>
      </w:pPr>
    </w:p>
    <w:p w:rsidR="007A4F82" w:rsidRDefault="007A4F82" w:rsidP="007A4F82">
      <w:pPr>
        <w:ind w:left="1440" w:right="-480" w:hanging="1440"/>
        <w:rPr>
          <w:sz w:val="24"/>
          <w:szCs w:val="24"/>
        </w:rPr>
      </w:pPr>
      <w:r w:rsidRPr="008A6B81">
        <w:rPr>
          <w:b/>
          <w:sz w:val="24"/>
          <w:szCs w:val="24"/>
        </w:rPr>
        <w:t>Present:</w:t>
      </w:r>
      <w:r w:rsidRPr="008A6B81">
        <w:rPr>
          <w:b/>
          <w:sz w:val="24"/>
          <w:szCs w:val="24"/>
        </w:rPr>
        <w:tab/>
      </w:r>
      <w:r w:rsidR="00C3702D">
        <w:rPr>
          <w:sz w:val="24"/>
          <w:szCs w:val="24"/>
        </w:rPr>
        <w:t xml:space="preserve">Jeff Wooldridge, Chair (MYLS); </w:t>
      </w:r>
      <w:r w:rsidR="003070AC">
        <w:rPr>
          <w:sz w:val="24"/>
          <w:szCs w:val="24"/>
        </w:rPr>
        <w:t>Katy Be</w:t>
      </w:r>
      <w:r w:rsidR="005C79F6">
        <w:rPr>
          <w:sz w:val="24"/>
          <w:szCs w:val="24"/>
        </w:rPr>
        <w:t>nson (Maxwell Memorial Library);</w:t>
      </w:r>
      <w:r w:rsidR="003070AC">
        <w:rPr>
          <w:sz w:val="24"/>
          <w:szCs w:val="24"/>
        </w:rPr>
        <w:t xml:space="preserve"> </w:t>
      </w:r>
      <w:r w:rsidR="00F45C3E">
        <w:rPr>
          <w:sz w:val="24"/>
          <w:szCs w:val="24"/>
        </w:rPr>
        <w:t xml:space="preserve">Mary Fitzgerald (CLRC Accountant); Debby Emerson (CLRC Executive Director), liaison; </w:t>
      </w:r>
      <w:r w:rsidR="00C057DC">
        <w:rPr>
          <w:sz w:val="24"/>
          <w:szCs w:val="24"/>
        </w:rPr>
        <w:t>Jim Williamson (SUNY ESF)</w:t>
      </w:r>
      <w:r w:rsidR="004F375D">
        <w:rPr>
          <w:sz w:val="24"/>
          <w:szCs w:val="24"/>
        </w:rPr>
        <w:t xml:space="preserve">; </w:t>
      </w:r>
      <w:proofErr w:type="spellStart"/>
      <w:r w:rsidR="008C076F">
        <w:rPr>
          <w:sz w:val="24"/>
          <w:szCs w:val="24"/>
        </w:rPr>
        <w:t>D</w:t>
      </w:r>
      <w:r w:rsidR="000E5FFD">
        <w:rPr>
          <w:sz w:val="24"/>
          <w:szCs w:val="24"/>
        </w:rPr>
        <w:t>éirdre</w:t>
      </w:r>
      <w:proofErr w:type="spellEnd"/>
      <w:r w:rsidR="000E5FFD">
        <w:rPr>
          <w:sz w:val="24"/>
          <w:szCs w:val="24"/>
        </w:rPr>
        <w:t xml:space="preserve"> Joyce (CLRC Assistant Director)</w:t>
      </w:r>
      <w:r w:rsidR="00BD1412">
        <w:rPr>
          <w:sz w:val="24"/>
          <w:szCs w:val="24"/>
        </w:rPr>
        <w:t>;</w:t>
      </w:r>
      <w:r w:rsidR="00BD1412" w:rsidRPr="00BD1412">
        <w:rPr>
          <w:sz w:val="24"/>
          <w:szCs w:val="24"/>
        </w:rPr>
        <w:t xml:space="preserve"> </w:t>
      </w:r>
      <w:r w:rsidR="00BD1412">
        <w:rPr>
          <w:sz w:val="24"/>
          <w:szCs w:val="24"/>
        </w:rPr>
        <w:t xml:space="preserve">Drew </w:t>
      </w:r>
      <w:proofErr w:type="spellStart"/>
      <w:r w:rsidR="00BD1412">
        <w:rPr>
          <w:sz w:val="24"/>
          <w:szCs w:val="24"/>
        </w:rPr>
        <w:t>Urbanek</w:t>
      </w:r>
      <w:proofErr w:type="spellEnd"/>
      <w:r w:rsidR="00BD1412">
        <w:rPr>
          <w:sz w:val="24"/>
          <w:szCs w:val="24"/>
        </w:rPr>
        <w:t xml:space="preserve"> (Herkimer Community College, via teleconference)</w:t>
      </w:r>
      <w:r w:rsidR="00E31234">
        <w:rPr>
          <w:sz w:val="24"/>
          <w:szCs w:val="24"/>
        </w:rPr>
        <w:t xml:space="preserve">; </w:t>
      </w:r>
      <w:proofErr w:type="spellStart"/>
      <w:r w:rsidR="00E31234">
        <w:rPr>
          <w:sz w:val="24"/>
          <w:szCs w:val="24"/>
        </w:rPr>
        <w:t>Charla</w:t>
      </w:r>
      <w:proofErr w:type="spellEnd"/>
      <w:r w:rsidR="00E31234">
        <w:rPr>
          <w:sz w:val="24"/>
          <w:szCs w:val="24"/>
        </w:rPr>
        <w:t xml:space="preserve"> Roth (</w:t>
      </w:r>
      <w:proofErr w:type="spellStart"/>
      <w:r w:rsidR="00E31234">
        <w:rPr>
          <w:sz w:val="24"/>
          <w:szCs w:val="24"/>
        </w:rPr>
        <w:t>Dannible</w:t>
      </w:r>
      <w:proofErr w:type="spellEnd"/>
      <w:r w:rsidR="00E31234">
        <w:rPr>
          <w:sz w:val="24"/>
          <w:szCs w:val="24"/>
        </w:rPr>
        <w:t xml:space="preserve"> &amp; McKee, LLC); Peggy Rowe (</w:t>
      </w:r>
      <w:proofErr w:type="spellStart"/>
      <w:r w:rsidR="00E31234">
        <w:rPr>
          <w:sz w:val="24"/>
          <w:szCs w:val="24"/>
        </w:rPr>
        <w:t>Dannible</w:t>
      </w:r>
      <w:proofErr w:type="spellEnd"/>
      <w:r w:rsidR="00E31234">
        <w:rPr>
          <w:sz w:val="24"/>
          <w:szCs w:val="24"/>
        </w:rPr>
        <w:t xml:space="preserve"> &amp; McKee, LLC, partner)</w:t>
      </w:r>
    </w:p>
    <w:p w:rsidR="00C337E6" w:rsidRPr="00C337E6" w:rsidRDefault="00C337E6" w:rsidP="007A4F82">
      <w:pPr>
        <w:ind w:left="1440" w:right="-480" w:hanging="1440"/>
        <w:rPr>
          <w:sz w:val="24"/>
          <w:szCs w:val="24"/>
        </w:rPr>
      </w:pPr>
      <w:r>
        <w:rPr>
          <w:b/>
          <w:sz w:val="24"/>
          <w:szCs w:val="24"/>
        </w:rPr>
        <w:t>Excused:</w:t>
      </w:r>
      <w:r>
        <w:rPr>
          <w:b/>
          <w:sz w:val="24"/>
          <w:szCs w:val="24"/>
        </w:rPr>
        <w:tab/>
      </w:r>
      <w:r>
        <w:rPr>
          <w:sz w:val="24"/>
          <w:szCs w:val="24"/>
        </w:rPr>
        <w:t>Nancy Howe (Baldwinsville Public Library)</w:t>
      </w:r>
    </w:p>
    <w:p w:rsidR="003F1D3F" w:rsidRDefault="003F1D3F" w:rsidP="007A4F82">
      <w:pPr>
        <w:ind w:left="1440" w:right="-480" w:hanging="1440"/>
        <w:rPr>
          <w:sz w:val="24"/>
          <w:szCs w:val="24"/>
        </w:rPr>
      </w:pPr>
    </w:p>
    <w:p w:rsidR="007A4F82" w:rsidRDefault="00C3702D" w:rsidP="007A4F82">
      <w:pPr>
        <w:ind w:left="1440" w:right="-480" w:hanging="1440"/>
        <w:rPr>
          <w:b/>
          <w:sz w:val="24"/>
          <w:szCs w:val="24"/>
        </w:rPr>
      </w:pPr>
      <w:r>
        <w:rPr>
          <w:b/>
          <w:sz w:val="24"/>
          <w:szCs w:val="24"/>
        </w:rPr>
        <w:t>Jeff Wooldridge</w:t>
      </w:r>
      <w:r w:rsidR="005C79F6">
        <w:rPr>
          <w:b/>
          <w:sz w:val="24"/>
          <w:szCs w:val="24"/>
        </w:rPr>
        <w:t xml:space="preserve"> cal</w:t>
      </w:r>
      <w:r w:rsidR="00BD1412">
        <w:rPr>
          <w:b/>
          <w:sz w:val="24"/>
          <w:szCs w:val="24"/>
        </w:rPr>
        <w:t xml:space="preserve">led the meeting to order at </w:t>
      </w:r>
      <w:proofErr w:type="gramStart"/>
      <w:r w:rsidR="00BD1412">
        <w:rPr>
          <w:b/>
          <w:sz w:val="24"/>
          <w:szCs w:val="24"/>
        </w:rPr>
        <w:t>2:02</w:t>
      </w:r>
      <w:r w:rsidR="005C79F6">
        <w:rPr>
          <w:b/>
          <w:sz w:val="24"/>
          <w:szCs w:val="24"/>
        </w:rPr>
        <w:t xml:space="preserve">  </w:t>
      </w:r>
      <w:r w:rsidR="008F6A97">
        <w:rPr>
          <w:b/>
          <w:sz w:val="24"/>
          <w:szCs w:val="24"/>
        </w:rPr>
        <w:t>p.</w:t>
      </w:r>
      <w:r w:rsidR="00374F7A" w:rsidRPr="00364056">
        <w:rPr>
          <w:b/>
          <w:sz w:val="24"/>
          <w:szCs w:val="24"/>
        </w:rPr>
        <w:t>m</w:t>
      </w:r>
      <w:proofErr w:type="gramEnd"/>
      <w:r w:rsidR="007A4F82" w:rsidRPr="00364056">
        <w:rPr>
          <w:b/>
          <w:sz w:val="24"/>
          <w:szCs w:val="24"/>
        </w:rPr>
        <w:t>.</w:t>
      </w:r>
    </w:p>
    <w:p w:rsidR="00143A36" w:rsidRPr="00143A36" w:rsidRDefault="00143A36" w:rsidP="00143A36">
      <w:pPr>
        <w:ind w:right="-475"/>
      </w:pPr>
      <w:r w:rsidRPr="00143A36">
        <w:rPr>
          <w:sz w:val="24"/>
          <w:szCs w:val="24"/>
        </w:rPr>
        <w:t>Jeff suggested that the committee move the audit report to the top of the agenda with respect to the auditor’s time.</w:t>
      </w:r>
    </w:p>
    <w:p w:rsidR="00BE3BD7" w:rsidRDefault="00DB18C7" w:rsidP="00143A36">
      <w:pPr>
        <w:spacing w:after="0" w:line="240" w:lineRule="auto"/>
        <w:rPr>
          <w:b/>
          <w:sz w:val="24"/>
        </w:rPr>
      </w:pPr>
      <w:r>
        <w:rPr>
          <w:b/>
          <w:sz w:val="24"/>
          <w:szCs w:val="24"/>
        </w:rPr>
        <w:tab/>
      </w:r>
      <w:r w:rsidR="007A4F82" w:rsidRPr="00936D04">
        <w:rPr>
          <w:b/>
          <w:sz w:val="24"/>
        </w:rPr>
        <w:t>Agenda Items:</w:t>
      </w:r>
    </w:p>
    <w:p w:rsidR="009E08FF" w:rsidRDefault="005C79F6" w:rsidP="00364056">
      <w:pPr>
        <w:pStyle w:val="ListParagraph"/>
        <w:numPr>
          <w:ilvl w:val="0"/>
          <w:numId w:val="3"/>
        </w:numPr>
        <w:rPr>
          <w:b/>
          <w:sz w:val="24"/>
        </w:rPr>
      </w:pPr>
      <w:r>
        <w:rPr>
          <w:b/>
          <w:sz w:val="24"/>
        </w:rPr>
        <w:t>2011-12 Audit</w:t>
      </w:r>
    </w:p>
    <w:p w:rsidR="009834BE" w:rsidRPr="00BD1412" w:rsidRDefault="00BD1412" w:rsidP="009834BE">
      <w:pPr>
        <w:pStyle w:val="ListParagraph"/>
        <w:numPr>
          <w:ilvl w:val="1"/>
          <w:numId w:val="3"/>
        </w:numPr>
        <w:rPr>
          <w:b/>
          <w:sz w:val="24"/>
        </w:rPr>
      </w:pPr>
      <w:r>
        <w:rPr>
          <w:sz w:val="24"/>
        </w:rPr>
        <w:t xml:space="preserve">Presented by </w:t>
      </w:r>
      <w:proofErr w:type="spellStart"/>
      <w:r>
        <w:rPr>
          <w:sz w:val="24"/>
        </w:rPr>
        <w:t>Dannible</w:t>
      </w:r>
      <w:proofErr w:type="spellEnd"/>
      <w:r>
        <w:rPr>
          <w:sz w:val="24"/>
        </w:rPr>
        <w:t xml:space="preserve"> &amp; McKee</w:t>
      </w:r>
    </w:p>
    <w:p w:rsidR="00BD1412" w:rsidRPr="00BD1412" w:rsidRDefault="00BD1412" w:rsidP="009834BE">
      <w:pPr>
        <w:pStyle w:val="ListParagraph"/>
        <w:numPr>
          <w:ilvl w:val="1"/>
          <w:numId w:val="3"/>
        </w:numPr>
        <w:rPr>
          <w:b/>
          <w:sz w:val="24"/>
        </w:rPr>
      </w:pPr>
      <w:r>
        <w:rPr>
          <w:sz w:val="24"/>
        </w:rPr>
        <w:t>Started with the Financial Statements and the report to the Finance Committee</w:t>
      </w:r>
    </w:p>
    <w:p w:rsidR="00BD1412" w:rsidRPr="00BD1412" w:rsidRDefault="00E31234" w:rsidP="009834BE">
      <w:pPr>
        <w:pStyle w:val="ListParagraph"/>
        <w:numPr>
          <w:ilvl w:val="1"/>
          <w:numId w:val="3"/>
        </w:numPr>
        <w:rPr>
          <w:b/>
          <w:sz w:val="24"/>
        </w:rPr>
      </w:pPr>
      <w:r>
        <w:rPr>
          <w:sz w:val="24"/>
        </w:rPr>
        <w:t>Peggy Rowe</w:t>
      </w:r>
      <w:r w:rsidR="00BD1412">
        <w:rPr>
          <w:sz w:val="24"/>
        </w:rPr>
        <w:t xml:space="preserve"> thanked the staff and the committee and the Board</w:t>
      </w:r>
    </w:p>
    <w:p w:rsidR="00BD1412" w:rsidRPr="00BD1412" w:rsidRDefault="00BD1412" w:rsidP="009834BE">
      <w:pPr>
        <w:pStyle w:val="ListParagraph"/>
        <w:numPr>
          <w:ilvl w:val="1"/>
          <w:numId w:val="3"/>
        </w:numPr>
        <w:rPr>
          <w:b/>
          <w:sz w:val="24"/>
        </w:rPr>
      </w:pPr>
      <w:r>
        <w:rPr>
          <w:sz w:val="24"/>
        </w:rPr>
        <w:t>Began with Independent Auditor’s report</w:t>
      </w:r>
    </w:p>
    <w:p w:rsidR="00BD1412" w:rsidRPr="001A6C92" w:rsidRDefault="00BD1412" w:rsidP="00BD1412">
      <w:pPr>
        <w:pStyle w:val="ListParagraph"/>
        <w:numPr>
          <w:ilvl w:val="2"/>
          <w:numId w:val="3"/>
        </w:numPr>
        <w:rPr>
          <w:sz w:val="24"/>
        </w:rPr>
      </w:pPr>
      <w:r w:rsidRPr="001A6C92">
        <w:rPr>
          <w:sz w:val="24"/>
        </w:rPr>
        <w:t>Fairly presented in accordance with accounting principles</w:t>
      </w:r>
    </w:p>
    <w:p w:rsidR="00BD1412" w:rsidRPr="001A6C92" w:rsidRDefault="00BD1412" w:rsidP="00BD1412">
      <w:pPr>
        <w:pStyle w:val="ListParagraph"/>
        <w:numPr>
          <w:ilvl w:val="1"/>
          <w:numId w:val="3"/>
        </w:numPr>
        <w:rPr>
          <w:sz w:val="24"/>
        </w:rPr>
      </w:pPr>
      <w:r w:rsidRPr="001A6C92">
        <w:rPr>
          <w:sz w:val="24"/>
        </w:rPr>
        <w:t>Statements of Financial position (</w:t>
      </w:r>
      <w:proofErr w:type="spellStart"/>
      <w:r w:rsidRPr="001A6C92">
        <w:rPr>
          <w:sz w:val="24"/>
        </w:rPr>
        <w:t>Charla</w:t>
      </w:r>
      <w:proofErr w:type="spellEnd"/>
      <w:r w:rsidR="00E31234">
        <w:rPr>
          <w:sz w:val="24"/>
        </w:rPr>
        <w:t xml:space="preserve"> Roth</w:t>
      </w:r>
      <w:r w:rsidRPr="001A6C92">
        <w:rPr>
          <w:sz w:val="24"/>
        </w:rPr>
        <w:t>)</w:t>
      </w:r>
    </w:p>
    <w:p w:rsidR="00BD1412" w:rsidRPr="001A6C92" w:rsidRDefault="00BD1412" w:rsidP="00BD1412">
      <w:pPr>
        <w:pStyle w:val="ListParagraph"/>
        <w:numPr>
          <w:ilvl w:val="2"/>
          <w:numId w:val="3"/>
        </w:numPr>
        <w:rPr>
          <w:sz w:val="24"/>
        </w:rPr>
      </w:pPr>
      <w:r w:rsidRPr="001A6C92">
        <w:rPr>
          <w:sz w:val="24"/>
        </w:rPr>
        <w:t>Noted 2 major changes from the prior year, cash remained positive</w:t>
      </w:r>
    </w:p>
    <w:p w:rsidR="00BD1412" w:rsidRPr="001A6C92" w:rsidRDefault="00BD1412" w:rsidP="00BD1412">
      <w:pPr>
        <w:pStyle w:val="ListParagraph"/>
        <w:numPr>
          <w:ilvl w:val="3"/>
          <w:numId w:val="3"/>
        </w:numPr>
        <w:rPr>
          <w:sz w:val="24"/>
        </w:rPr>
      </w:pPr>
      <w:r w:rsidRPr="001A6C92">
        <w:rPr>
          <w:sz w:val="24"/>
        </w:rPr>
        <w:t xml:space="preserve">Furniture and equipment, computer upgrades and conference room tables were above </w:t>
      </w:r>
      <w:proofErr w:type="spellStart"/>
      <w:r w:rsidRPr="001A6C92">
        <w:rPr>
          <w:sz w:val="24"/>
        </w:rPr>
        <w:t>threshholds</w:t>
      </w:r>
      <w:proofErr w:type="spellEnd"/>
    </w:p>
    <w:p w:rsidR="00BD1412" w:rsidRPr="001A6C92" w:rsidRDefault="00BD1412" w:rsidP="00BD1412">
      <w:pPr>
        <w:pStyle w:val="ListParagraph"/>
        <w:numPr>
          <w:ilvl w:val="3"/>
          <w:numId w:val="3"/>
        </w:numPr>
        <w:rPr>
          <w:sz w:val="24"/>
        </w:rPr>
      </w:pPr>
      <w:r w:rsidRPr="001A6C92">
        <w:rPr>
          <w:sz w:val="24"/>
        </w:rPr>
        <w:t>Liabilities biggest increase was with accruals, accrued sick and the deferred revenue from the 2011 RBDB</w:t>
      </w:r>
    </w:p>
    <w:p w:rsidR="00BD1412" w:rsidRPr="001A6C92" w:rsidRDefault="00BD1412" w:rsidP="00BD1412">
      <w:pPr>
        <w:pStyle w:val="ListParagraph"/>
        <w:numPr>
          <w:ilvl w:val="1"/>
          <w:numId w:val="3"/>
        </w:numPr>
        <w:rPr>
          <w:sz w:val="24"/>
        </w:rPr>
      </w:pPr>
      <w:r w:rsidRPr="001A6C92">
        <w:rPr>
          <w:sz w:val="24"/>
        </w:rPr>
        <w:t>Statement of Activities</w:t>
      </w:r>
    </w:p>
    <w:p w:rsidR="00BD1412" w:rsidRPr="001A6C92" w:rsidRDefault="00BD1412" w:rsidP="00BD1412">
      <w:pPr>
        <w:pStyle w:val="ListParagraph"/>
        <w:numPr>
          <w:ilvl w:val="2"/>
          <w:numId w:val="3"/>
        </w:numPr>
        <w:rPr>
          <w:sz w:val="24"/>
        </w:rPr>
      </w:pPr>
      <w:r w:rsidRPr="001A6C92">
        <w:rPr>
          <w:sz w:val="24"/>
        </w:rPr>
        <w:t>Fluctuations in revenue, 6% drop</w:t>
      </w:r>
    </w:p>
    <w:p w:rsidR="00BD1412" w:rsidRPr="001A6C92" w:rsidRDefault="00BD1412" w:rsidP="00BD1412">
      <w:pPr>
        <w:pStyle w:val="ListParagraph"/>
        <w:numPr>
          <w:ilvl w:val="2"/>
          <w:numId w:val="3"/>
        </w:numPr>
        <w:rPr>
          <w:sz w:val="24"/>
        </w:rPr>
      </w:pPr>
      <w:r w:rsidRPr="001A6C92">
        <w:rPr>
          <w:sz w:val="24"/>
        </w:rPr>
        <w:t>NO service income from WALDO</w:t>
      </w:r>
    </w:p>
    <w:p w:rsidR="00BD1412" w:rsidRPr="001A6C92" w:rsidRDefault="00BD1412" w:rsidP="00BD1412">
      <w:pPr>
        <w:pStyle w:val="ListParagraph"/>
        <w:numPr>
          <w:ilvl w:val="2"/>
          <w:numId w:val="3"/>
        </w:numPr>
        <w:rPr>
          <w:sz w:val="24"/>
        </w:rPr>
      </w:pPr>
      <w:r w:rsidRPr="001A6C92">
        <w:rPr>
          <w:sz w:val="24"/>
        </w:rPr>
        <w:lastRenderedPageBreak/>
        <w:t>No special legislative</w:t>
      </w:r>
    </w:p>
    <w:p w:rsidR="00BD1412" w:rsidRPr="001A6C92" w:rsidRDefault="00BD1412" w:rsidP="00BD1412">
      <w:pPr>
        <w:pStyle w:val="ListParagraph"/>
        <w:numPr>
          <w:ilvl w:val="2"/>
          <w:numId w:val="3"/>
        </w:numPr>
        <w:rPr>
          <w:sz w:val="24"/>
        </w:rPr>
      </w:pPr>
      <w:r w:rsidRPr="001A6C92">
        <w:rPr>
          <w:sz w:val="24"/>
        </w:rPr>
        <w:t>Expenses have shifted in allocation.  77% of dollars in programming, 14% in management, the rest on membership – a larger drive in developing membership reflected in Debby’s time</w:t>
      </w:r>
    </w:p>
    <w:p w:rsidR="00BD1412" w:rsidRPr="001A6C92" w:rsidRDefault="00BD1412" w:rsidP="00BD1412">
      <w:pPr>
        <w:pStyle w:val="ListParagraph"/>
        <w:numPr>
          <w:ilvl w:val="1"/>
          <w:numId w:val="3"/>
        </w:numPr>
        <w:rPr>
          <w:sz w:val="24"/>
        </w:rPr>
      </w:pPr>
      <w:r w:rsidRPr="001A6C92">
        <w:rPr>
          <w:sz w:val="24"/>
        </w:rPr>
        <w:t>Statement of Cash Flows</w:t>
      </w:r>
    </w:p>
    <w:p w:rsidR="00BD1412" w:rsidRPr="001A6C92" w:rsidRDefault="00BD1412" w:rsidP="00BD1412">
      <w:pPr>
        <w:pStyle w:val="ListParagraph"/>
        <w:numPr>
          <w:ilvl w:val="2"/>
          <w:numId w:val="3"/>
        </w:numPr>
        <w:rPr>
          <w:sz w:val="24"/>
        </w:rPr>
      </w:pPr>
      <w:r w:rsidRPr="001A6C92">
        <w:rPr>
          <w:sz w:val="24"/>
        </w:rPr>
        <w:t>Net increase in cash of $65,000</w:t>
      </w:r>
      <w:r w:rsidR="00E31234">
        <w:rPr>
          <w:sz w:val="24"/>
        </w:rPr>
        <w:t>, as directed by CLRC’s Board of Trustees</w:t>
      </w:r>
    </w:p>
    <w:p w:rsidR="00BD1412" w:rsidRPr="001A6C92" w:rsidRDefault="00BD1412" w:rsidP="00BD1412">
      <w:pPr>
        <w:pStyle w:val="ListParagraph"/>
        <w:numPr>
          <w:ilvl w:val="1"/>
          <w:numId w:val="3"/>
        </w:numPr>
        <w:rPr>
          <w:sz w:val="24"/>
        </w:rPr>
      </w:pPr>
      <w:r w:rsidRPr="001A6C92">
        <w:rPr>
          <w:sz w:val="24"/>
        </w:rPr>
        <w:t>Notes</w:t>
      </w:r>
    </w:p>
    <w:p w:rsidR="00BD1412" w:rsidRPr="001A6C92" w:rsidRDefault="00BD1412" w:rsidP="00BD1412">
      <w:pPr>
        <w:pStyle w:val="ListParagraph"/>
        <w:numPr>
          <w:ilvl w:val="2"/>
          <w:numId w:val="3"/>
        </w:numPr>
        <w:rPr>
          <w:sz w:val="24"/>
        </w:rPr>
      </w:pPr>
      <w:r w:rsidRPr="001A6C92">
        <w:rPr>
          <w:sz w:val="24"/>
        </w:rPr>
        <w:t>Mary commented on the revenue recognition; stated that CLRC recognizes the state aid on the same b</w:t>
      </w:r>
      <w:r w:rsidR="00E31234">
        <w:rPr>
          <w:sz w:val="24"/>
        </w:rPr>
        <w:t>asis as the membership funds.  Peggy</w:t>
      </w:r>
      <w:r w:rsidRPr="001A6C92">
        <w:rPr>
          <w:sz w:val="24"/>
        </w:rPr>
        <w:t xml:space="preserve"> responded that they were trying to differentiate the state aid, for external financial statement it can be recognized at the time of the award, rather than incurred monthly as “expended”</w:t>
      </w:r>
      <w:r w:rsidR="00E31234">
        <w:rPr>
          <w:sz w:val="24"/>
        </w:rPr>
        <w:t>.  Mary agreed.</w:t>
      </w:r>
    </w:p>
    <w:p w:rsidR="00BD1412" w:rsidRPr="001A6C92" w:rsidRDefault="00BD1412" w:rsidP="00BD1412">
      <w:pPr>
        <w:pStyle w:val="ListParagraph"/>
        <w:numPr>
          <w:ilvl w:val="2"/>
          <w:numId w:val="3"/>
        </w:numPr>
        <w:rPr>
          <w:sz w:val="24"/>
        </w:rPr>
      </w:pPr>
      <w:r w:rsidRPr="001A6C92">
        <w:rPr>
          <w:sz w:val="24"/>
        </w:rPr>
        <w:t>Furniture and equipment is a new note.  (see report)</w:t>
      </w:r>
    </w:p>
    <w:p w:rsidR="00BD1412" w:rsidRPr="001A6C92" w:rsidRDefault="00BD1412" w:rsidP="00BD1412">
      <w:pPr>
        <w:pStyle w:val="ListParagraph"/>
        <w:numPr>
          <w:ilvl w:val="2"/>
          <w:numId w:val="3"/>
        </w:numPr>
        <w:rPr>
          <w:sz w:val="24"/>
        </w:rPr>
      </w:pPr>
      <w:r w:rsidRPr="001A6C92">
        <w:rPr>
          <w:sz w:val="24"/>
        </w:rPr>
        <w:t>Drew asked how fair market v</w:t>
      </w:r>
      <w:r w:rsidR="00E31234">
        <w:rPr>
          <w:sz w:val="24"/>
        </w:rPr>
        <w:t>alue is determined.  Peggy responded that i</w:t>
      </w:r>
      <w:r w:rsidRPr="001A6C92">
        <w:rPr>
          <w:sz w:val="24"/>
        </w:rPr>
        <w:t xml:space="preserve">t depends, if some vendor gives it to you – what </w:t>
      </w:r>
      <w:proofErr w:type="gramStart"/>
      <w:r w:rsidRPr="001A6C92">
        <w:rPr>
          <w:sz w:val="24"/>
        </w:rPr>
        <w:t>would they</w:t>
      </w:r>
      <w:proofErr w:type="gramEnd"/>
      <w:r w:rsidRPr="001A6C92">
        <w:rPr>
          <w:sz w:val="24"/>
        </w:rPr>
        <w:t xml:space="preserve"> sell it for.  If it’s a piece of used furniture, the question is whether or not there would be any value left.</w:t>
      </w:r>
    </w:p>
    <w:p w:rsidR="00BD1412" w:rsidRPr="001A6C92" w:rsidRDefault="00BD1412" w:rsidP="00BD1412">
      <w:pPr>
        <w:pStyle w:val="ListParagraph"/>
        <w:numPr>
          <w:ilvl w:val="2"/>
          <w:numId w:val="3"/>
        </w:numPr>
        <w:rPr>
          <w:sz w:val="24"/>
        </w:rPr>
      </w:pPr>
      <w:r w:rsidRPr="001A6C92">
        <w:rPr>
          <w:sz w:val="24"/>
        </w:rPr>
        <w:t>Affirmed 501c3 status, which determined by functional statements</w:t>
      </w:r>
    </w:p>
    <w:p w:rsidR="00BD1412" w:rsidRPr="001A6C92" w:rsidRDefault="00BD1412" w:rsidP="00BD1412">
      <w:pPr>
        <w:pStyle w:val="ListParagraph"/>
        <w:numPr>
          <w:ilvl w:val="2"/>
          <w:numId w:val="3"/>
        </w:numPr>
        <w:rPr>
          <w:sz w:val="24"/>
        </w:rPr>
      </w:pPr>
      <w:r w:rsidRPr="001A6C92">
        <w:rPr>
          <w:sz w:val="24"/>
        </w:rPr>
        <w:t>Opinion date will be filled in as it is made, with no new subsequent events</w:t>
      </w:r>
    </w:p>
    <w:p w:rsidR="00BD1412" w:rsidRPr="001A6C92" w:rsidRDefault="00902FCF" w:rsidP="00BD1412">
      <w:pPr>
        <w:pStyle w:val="ListParagraph"/>
        <w:numPr>
          <w:ilvl w:val="1"/>
          <w:numId w:val="3"/>
        </w:numPr>
        <w:rPr>
          <w:sz w:val="24"/>
        </w:rPr>
      </w:pPr>
      <w:r w:rsidRPr="001A6C92">
        <w:rPr>
          <w:sz w:val="24"/>
        </w:rPr>
        <w:t xml:space="preserve">Independent Auditor’s Report </w:t>
      </w:r>
    </w:p>
    <w:p w:rsidR="00BD1412" w:rsidRPr="001A6C92" w:rsidRDefault="00BD1412" w:rsidP="00BD1412">
      <w:pPr>
        <w:pStyle w:val="ListParagraph"/>
        <w:numPr>
          <w:ilvl w:val="2"/>
          <w:numId w:val="3"/>
        </w:numPr>
        <w:rPr>
          <w:sz w:val="24"/>
        </w:rPr>
      </w:pPr>
      <w:r w:rsidRPr="001A6C92">
        <w:rPr>
          <w:sz w:val="24"/>
        </w:rPr>
        <w:t>Salaries went up due to the sick accrual with a full year of Debby and an additional staff member</w:t>
      </w:r>
      <w:r w:rsidR="00E31234">
        <w:rPr>
          <w:sz w:val="24"/>
        </w:rPr>
        <w:t xml:space="preserve"> (Katie O’Connell, Claire </w:t>
      </w:r>
      <w:proofErr w:type="spellStart"/>
      <w:r w:rsidR="00E31234">
        <w:rPr>
          <w:sz w:val="24"/>
        </w:rPr>
        <w:t>Enkosky</w:t>
      </w:r>
      <w:proofErr w:type="spellEnd"/>
      <w:r w:rsidR="00E31234">
        <w:rPr>
          <w:sz w:val="24"/>
        </w:rPr>
        <w:t>)</w:t>
      </w:r>
    </w:p>
    <w:p w:rsidR="00BD1412" w:rsidRPr="001A6C92" w:rsidRDefault="00BD1412" w:rsidP="00BD1412">
      <w:pPr>
        <w:pStyle w:val="ListParagraph"/>
        <w:numPr>
          <w:ilvl w:val="2"/>
          <w:numId w:val="3"/>
        </w:numPr>
        <w:rPr>
          <w:sz w:val="24"/>
        </w:rPr>
      </w:pPr>
      <w:r w:rsidRPr="001A6C92">
        <w:rPr>
          <w:sz w:val="24"/>
        </w:rPr>
        <w:t>Decrease in services due to things not renewed</w:t>
      </w:r>
    </w:p>
    <w:p w:rsidR="00BD1412" w:rsidRPr="001A6C92" w:rsidRDefault="00BD1412" w:rsidP="00BD1412">
      <w:pPr>
        <w:pStyle w:val="ListParagraph"/>
        <w:numPr>
          <w:ilvl w:val="2"/>
          <w:numId w:val="3"/>
        </w:numPr>
        <w:rPr>
          <w:sz w:val="24"/>
        </w:rPr>
      </w:pPr>
      <w:r w:rsidRPr="001A6C92">
        <w:rPr>
          <w:sz w:val="24"/>
        </w:rPr>
        <w:t>Everything else very consistent</w:t>
      </w:r>
    </w:p>
    <w:p w:rsidR="00BD1412" w:rsidRPr="001A6C92" w:rsidRDefault="00BD1412" w:rsidP="00BD1412">
      <w:pPr>
        <w:pStyle w:val="ListParagraph"/>
        <w:numPr>
          <w:ilvl w:val="1"/>
          <w:numId w:val="3"/>
        </w:numPr>
        <w:rPr>
          <w:sz w:val="24"/>
        </w:rPr>
      </w:pPr>
      <w:r w:rsidRPr="001A6C92">
        <w:rPr>
          <w:sz w:val="24"/>
        </w:rPr>
        <w:t>Report to the Finance Committee</w:t>
      </w:r>
      <w:r w:rsidR="00902FCF" w:rsidRPr="001A6C92">
        <w:rPr>
          <w:sz w:val="24"/>
        </w:rPr>
        <w:t xml:space="preserve"> (see report)</w:t>
      </w:r>
    </w:p>
    <w:p w:rsidR="00902FCF" w:rsidRPr="001A6C92" w:rsidRDefault="00902FCF" w:rsidP="00902FCF">
      <w:pPr>
        <w:pStyle w:val="ListParagraph"/>
        <w:numPr>
          <w:ilvl w:val="2"/>
          <w:numId w:val="3"/>
        </w:numPr>
        <w:rPr>
          <w:sz w:val="24"/>
        </w:rPr>
      </w:pPr>
      <w:r w:rsidRPr="001A6C92">
        <w:rPr>
          <w:sz w:val="24"/>
        </w:rPr>
        <w:t>Sick accrual was larger than it should have been, and would have only been 9K if booked last year.</w:t>
      </w:r>
    </w:p>
    <w:p w:rsidR="00902FCF" w:rsidRPr="001A6C92" w:rsidRDefault="00902FCF" w:rsidP="00902FCF">
      <w:pPr>
        <w:pStyle w:val="ListParagraph"/>
        <w:numPr>
          <w:ilvl w:val="1"/>
          <w:numId w:val="3"/>
        </w:numPr>
        <w:rPr>
          <w:sz w:val="24"/>
        </w:rPr>
      </w:pPr>
      <w:r w:rsidRPr="001A6C92">
        <w:rPr>
          <w:sz w:val="24"/>
        </w:rPr>
        <w:t>Control deficiencies</w:t>
      </w:r>
    </w:p>
    <w:p w:rsidR="00902FCF" w:rsidRPr="001A6C92" w:rsidRDefault="00902FCF" w:rsidP="00902FCF">
      <w:pPr>
        <w:pStyle w:val="ListParagraph"/>
        <w:numPr>
          <w:ilvl w:val="2"/>
          <w:numId w:val="3"/>
        </w:numPr>
        <w:rPr>
          <w:sz w:val="24"/>
        </w:rPr>
      </w:pPr>
      <w:r w:rsidRPr="001A6C92">
        <w:rPr>
          <w:sz w:val="24"/>
        </w:rPr>
        <w:t>Get board member involved in segregating financial activities, such as reviewing payroll and QuickBooks access</w:t>
      </w:r>
    </w:p>
    <w:p w:rsidR="00902FCF" w:rsidRPr="001A6C92" w:rsidRDefault="00902FCF" w:rsidP="00902FCF">
      <w:pPr>
        <w:pStyle w:val="ListParagraph"/>
        <w:numPr>
          <w:ilvl w:val="2"/>
          <w:numId w:val="3"/>
        </w:numPr>
        <w:rPr>
          <w:sz w:val="24"/>
        </w:rPr>
      </w:pPr>
      <w:r w:rsidRPr="001A6C92">
        <w:rPr>
          <w:sz w:val="24"/>
        </w:rPr>
        <w:t>Will come up with management responses</w:t>
      </w:r>
    </w:p>
    <w:p w:rsidR="00902FCF" w:rsidRPr="001A6C92" w:rsidRDefault="00902FCF" w:rsidP="00902FCF">
      <w:pPr>
        <w:pStyle w:val="ListParagraph"/>
        <w:numPr>
          <w:ilvl w:val="2"/>
          <w:numId w:val="3"/>
        </w:numPr>
        <w:rPr>
          <w:sz w:val="24"/>
        </w:rPr>
      </w:pPr>
      <w:r w:rsidRPr="001A6C92">
        <w:rPr>
          <w:sz w:val="24"/>
        </w:rPr>
        <w:t>Katy asked about the Payroll register; Mary clarified tha</w:t>
      </w:r>
      <w:r w:rsidR="00A460D7" w:rsidRPr="001A6C92">
        <w:rPr>
          <w:sz w:val="24"/>
        </w:rPr>
        <w:t>t what is presented to the Finance Committee</w:t>
      </w:r>
      <w:r w:rsidRPr="001A6C92">
        <w:rPr>
          <w:sz w:val="24"/>
        </w:rPr>
        <w:t xml:space="preserve"> is the Check and Deposit </w:t>
      </w:r>
      <w:r w:rsidRPr="001A6C92">
        <w:rPr>
          <w:sz w:val="24"/>
        </w:rPr>
        <w:lastRenderedPageBreak/>
        <w:t>Register</w:t>
      </w:r>
      <w:r w:rsidR="00A460D7" w:rsidRPr="001A6C92">
        <w:rPr>
          <w:sz w:val="24"/>
        </w:rPr>
        <w:t>.  Accountants advised that this be shown to the Finance Committee.</w:t>
      </w:r>
    </w:p>
    <w:p w:rsidR="00A460D7" w:rsidRPr="001A6C92" w:rsidRDefault="0018195E" w:rsidP="00902FCF">
      <w:pPr>
        <w:pStyle w:val="ListParagraph"/>
        <w:numPr>
          <w:ilvl w:val="2"/>
          <w:numId w:val="3"/>
        </w:numPr>
        <w:rPr>
          <w:sz w:val="24"/>
        </w:rPr>
      </w:pPr>
      <w:r>
        <w:rPr>
          <w:sz w:val="24"/>
        </w:rPr>
        <w:t>Motion to approve the reports as presented and recommend the auditor’s presentation to the full Board of Trustees at the October meeting (Williamson/S/A)</w:t>
      </w:r>
    </w:p>
    <w:p w:rsidR="00A460D7" w:rsidRDefault="00A460D7" w:rsidP="00A460D7">
      <w:pPr>
        <w:pStyle w:val="ListParagraph"/>
        <w:spacing w:before="240" w:after="0"/>
        <w:ind w:left="1440"/>
        <w:rPr>
          <w:b/>
          <w:sz w:val="24"/>
          <w:szCs w:val="24"/>
        </w:rPr>
      </w:pPr>
    </w:p>
    <w:p w:rsidR="00A460D7" w:rsidRPr="00A460D7" w:rsidRDefault="00A460D7" w:rsidP="00A460D7">
      <w:pPr>
        <w:pStyle w:val="ListParagraph"/>
        <w:numPr>
          <w:ilvl w:val="0"/>
          <w:numId w:val="3"/>
        </w:numPr>
        <w:spacing w:before="240" w:after="0"/>
        <w:rPr>
          <w:b/>
          <w:sz w:val="24"/>
          <w:szCs w:val="24"/>
        </w:rPr>
      </w:pPr>
      <w:r w:rsidRPr="00A460D7">
        <w:rPr>
          <w:b/>
          <w:sz w:val="24"/>
          <w:szCs w:val="24"/>
        </w:rPr>
        <w:t>Approval of the Minutes</w:t>
      </w:r>
    </w:p>
    <w:p w:rsidR="00A460D7" w:rsidRPr="00347FB5" w:rsidRDefault="00A460D7" w:rsidP="00A460D7">
      <w:pPr>
        <w:pStyle w:val="ListParagraph"/>
        <w:ind w:left="1440"/>
        <w:contextualSpacing w:val="0"/>
        <w:rPr>
          <w:sz w:val="24"/>
        </w:rPr>
      </w:pPr>
      <w:r>
        <w:rPr>
          <w:sz w:val="24"/>
        </w:rPr>
        <w:t>A motion was made to accept the minutes from the May 2 meeting as presented. (Benson/S/A)</w:t>
      </w:r>
    </w:p>
    <w:p w:rsidR="00A460D7" w:rsidRPr="00364056" w:rsidRDefault="00A460D7" w:rsidP="00A460D7">
      <w:pPr>
        <w:pStyle w:val="ListParagraph"/>
        <w:numPr>
          <w:ilvl w:val="0"/>
          <w:numId w:val="3"/>
        </w:numPr>
        <w:rPr>
          <w:b/>
          <w:sz w:val="24"/>
          <w:szCs w:val="24"/>
        </w:rPr>
      </w:pPr>
      <w:r>
        <w:rPr>
          <w:b/>
          <w:sz w:val="24"/>
          <w:szCs w:val="24"/>
        </w:rPr>
        <w:t>Check and Deposit Register through August 31, 2012</w:t>
      </w:r>
    </w:p>
    <w:p w:rsidR="00A460D7" w:rsidRDefault="00A460D7" w:rsidP="00A460D7">
      <w:pPr>
        <w:pStyle w:val="ListParagraph"/>
        <w:numPr>
          <w:ilvl w:val="1"/>
          <w:numId w:val="1"/>
        </w:numPr>
        <w:rPr>
          <w:sz w:val="24"/>
          <w:szCs w:val="24"/>
        </w:rPr>
      </w:pPr>
      <w:r>
        <w:rPr>
          <w:sz w:val="24"/>
          <w:szCs w:val="24"/>
        </w:rPr>
        <w:t>Mary presented the check and deposit register through 8/31/2012.</w:t>
      </w:r>
    </w:p>
    <w:p w:rsidR="00A460D7" w:rsidRDefault="00A460D7" w:rsidP="00A460D7">
      <w:pPr>
        <w:pStyle w:val="ListParagraph"/>
        <w:numPr>
          <w:ilvl w:val="1"/>
          <w:numId w:val="1"/>
        </w:numPr>
        <w:rPr>
          <w:sz w:val="24"/>
          <w:szCs w:val="24"/>
        </w:rPr>
      </w:pPr>
      <w:r>
        <w:rPr>
          <w:sz w:val="24"/>
          <w:szCs w:val="24"/>
        </w:rPr>
        <w:t xml:space="preserve">A substantial portion of the funding came in; RBDB 2012 showed up in August 2012 as opposed to after the end of the year (as in 2011).  </w:t>
      </w:r>
    </w:p>
    <w:p w:rsidR="00A460D7" w:rsidRDefault="00A460D7" w:rsidP="00A460D7">
      <w:pPr>
        <w:pStyle w:val="ListParagraph"/>
        <w:numPr>
          <w:ilvl w:val="1"/>
          <w:numId w:val="1"/>
        </w:numPr>
        <w:rPr>
          <w:sz w:val="24"/>
          <w:szCs w:val="24"/>
        </w:rPr>
      </w:pPr>
      <w:r>
        <w:rPr>
          <w:sz w:val="24"/>
          <w:szCs w:val="24"/>
        </w:rPr>
        <w:t>Katy asked where the Operating Funds come from.  Debby clarified that this comes from DLD.</w:t>
      </w:r>
    </w:p>
    <w:p w:rsidR="00A460D7" w:rsidRDefault="00A460D7" w:rsidP="00A460D7">
      <w:pPr>
        <w:pStyle w:val="ListParagraph"/>
        <w:numPr>
          <w:ilvl w:val="1"/>
          <w:numId w:val="1"/>
        </w:numPr>
        <w:rPr>
          <w:sz w:val="24"/>
          <w:szCs w:val="24"/>
        </w:rPr>
      </w:pPr>
      <w:r>
        <w:rPr>
          <w:sz w:val="24"/>
          <w:szCs w:val="24"/>
        </w:rPr>
        <w:t>Dues coming in.</w:t>
      </w:r>
    </w:p>
    <w:p w:rsidR="00A460D7" w:rsidRDefault="00A460D7" w:rsidP="00A460D7">
      <w:pPr>
        <w:pStyle w:val="ListParagraph"/>
        <w:numPr>
          <w:ilvl w:val="1"/>
          <w:numId w:val="1"/>
        </w:numPr>
        <w:rPr>
          <w:sz w:val="24"/>
          <w:szCs w:val="24"/>
        </w:rPr>
      </w:pPr>
      <w:r>
        <w:rPr>
          <w:sz w:val="24"/>
          <w:szCs w:val="24"/>
        </w:rPr>
        <w:t xml:space="preserve">There is Empire Library Delivery (ELD) which members were given an option of paying in quarterly increments, or as a single payment.  This is a pass-through.  ELD used to be LAND and is now run by the NY3Rs and each Council </w:t>
      </w:r>
      <w:proofErr w:type="gramStart"/>
      <w:r>
        <w:rPr>
          <w:sz w:val="24"/>
          <w:szCs w:val="24"/>
        </w:rPr>
        <w:t>bills</w:t>
      </w:r>
      <w:proofErr w:type="gramEnd"/>
      <w:r>
        <w:rPr>
          <w:sz w:val="24"/>
          <w:szCs w:val="24"/>
        </w:rPr>
        <w:t xml:space="preserve"> participating members.  NY3Rs provided an invoice to CLRC against which to pay the ELD bills (should be net/net when complete).  This is a timing issue more than anything.   Participating members are paying in a variety of different ways, and keeps Mary billing all year.</w:t>
      </w:r>
    </w:p>
    <w:p w:rsidR="00A460D7" w:rsidRDefault="00A460D7" w:rsidP="00A460D7">
      <w:pPr>
        <w:pStyle w:val="ListParagraph"/>
        <w:numPr>
          <w:ilvl w:val="1"/>
          <w:numId w:val="1"/>
        </w:numPr>
        <w:rPr>
          <w:sz w:val="24"/>
          <w:szCs w:val="24"/>
        </w:rPr>
      </w:pPr>
      <w:r>
        <w:rPr>
          <w:sz w:val="24"/>
          <w:szCs w:val="24"/>
        </w:rPr>
        <w:t>Jeff asked if we receive State Aid electronically and has this switched to Chase?  In pr</w:t>
      </w:r>
      <w:r w:rsidR="001A6C92">
        <w:rPr>
          <w:sz w:val="24"/>
          <w:szCs w:val="24"/>
        </w:rPr>
        <w:t>ocess (see Bank Update, below).</w:t>
      </w:r>
    </w:p>
    <w:p w:rsidR="003852F4" w:rsidRDefault="003852F4" w:rsidP="00A460D7">
      <w:pPr>
        <w:pStyle w:val="ListParagraph"/>
        <w:numPr>
          <w:ilvl w:val="1"/>
          <w:numId w:val="1"/>
        </w:numPr>
        <w:rPr>
          <w:sz w:val="24"/>
          <w:szCs w:val="24"/>
        </w:rPr>
      </w:pPr>
      <w:r>
        <w:rPr>
          <w:sz w:val="24"/>
          <w:szCs w:val="24"/>
        </w:rPr>
        <w:t xml:space="preserve">Katy asked what Lynda.com and </w:t>
      </w:r>
      <w:proofErr w:type="spellStart"/>
      <w:r>
        <w:rPr>
          <w:sz w:val="24"/>
          <w:szCs w:val="24"/>
        </w:rPr>
        <w:t>ReadyTalk</w:t>
      </w:r>
      <w:proofErr w:type="spellEnd"/>
      <w:r>
        <w:rPr>
          <w:sz w:val="24"/>
          <w:szCs w:val="24"/>
        </w:rPr>
        <w:t xml:space="preserve"> is.  RT is conference call service.</w:t>
      </w:r>
      <w:r w:rsidR="001A6C92">
        <w:rPr>
          <w:sz w:val="24"/>
          <w:szCs w:val="24"/>
        </w:rPr>
        <w:t xml:space="preserve">  </w:t>
      </w:r>
      <w:proofErr w:type="spellStart"/>
      <w:r w:rsidR="001A6C92">
        <w:rPr>
          <w:sz w:val="24"/>
          <w:szCs w:val="24"/>
        </w:rPr>
        <w:t>Déirdre</w:t>
      </w:r>
      <w:proofErr w:type="spellEnd"/>
      <w:r w:rsidR="001A6C92">
        <w:rPr>
          <w:sz w:val="24"/>
          <w:szCs w:val="24"/>
        </w:rPr>
        <w:t xml:space="preserve"> explained Lynda.com as an educational tool being offered to CLRC members during the 2012-13 year.</w:t>
      </w:r>
    </w:p>
    <w:p w:rsidR="003852F4" w:rsidRDefault="003852F4" w:rsidP="00A460D7">
      <w:pPr>
        <w:pStyle w:val="ListParagraph"/>
        <w:numPr>
          <w:ilvl w:val="1"/>
          <w:numId w:val="1"/>
        </w:numPr>
        <w:rPr>
          <w:sz w:val="24"/>
          <w:szCs w:val="24"/>
        </w:rPr>
      </w:pPr>
      <w:r>
        <w:rPr>
          <w:sz w:val="24"/>
          <w:szCs w:val="24"/>
        </w:rPr>
        <w:t>Jeff asked about the Check Register, asked about the 19K payment, it is related to ELD.</w:t>
      </w:r>
    </w:p>
    <w:p w:rsidR="003852F4" w:rsidRDefault="003852F4" w:rsidP="00A460D7">
      <w:pPr>
        <w:pStyle w:val="ListParagraph"/>
        <w:numPr>
          <w:ilvl w:val="1"/>
          <w:numId w:val="1"/>
        </w:numPr>
        <w:rPr>
          <w:sz w:val="24"/>
          <w:szCs w:val="24"/>
        </w:rPr>
      </w:pPr>
      <w:r>
        <w:rPr>
          <w:sz w:val="24"/>
          <w:szCs w:val="24"/>
        </w:rPr>
        <w:t xml:space="preserve">Mary noted that there are a number of substantial checks due to the renewal of </w:t>
      </w:r>
      <w:proofErr w:type="spellStart"/>
      <w:r>
        <w:rPr>
          <w:sz w:val="24"/>
          <w:szCs w:val="24"/>
        </w:rPr>
        <w:t>Newsbank</w:t>
      </w:r>
      <w:proofErr w:type="spellEnd"/>
      <w:r>
        <w:rPr>
          <w:sz w:val="24"/>
          <w:szCs w:val="24"/>
        </w:rPr>
        <w:t xml:space="preserve">, Encyclopedia Britannica (also a pass through), OCLC, </w:t>
      </w:r>
      <w:proofErr w:type="spellStart"/>
      <w:r>
        <w:rPr>
          <w:sz w:val="24"/>
          <w:szCs w:val="24"/>
        </w:rPr>
        <w:t>StatREF</w:t>
      </w:r>
      <w:proofErr w:type="spellEnd"/>
      <w:r>
        <w:rPr>
          <w:sz w:val="24"/>
          <w:szCs w:val="24"/>
        </w:rPr>
        <w:t>, etc.</w:t>
      </w:r>
    </w:p>
    <w:p w:rsidR="003852F4" w:rsidRPr="00A460D7" w:rsidRDefault="003852F4" w:rsidP="00A460D7">
      <w:pPr>
        <w:pStyle w:val="ListParagraph"/>
        <w:numPr>
          <w:ilvl w:val="1"/>
          <w:numId w:val="1"/>
        </w:numPr>
        <w:rPr>
          <w:sz w:val="24"/>
          <w:szCs w:val="24"/>
        </w:rPr>
      </w:pPr>
      <w:r>
        <w:rPr>
          <w:sz w:val="24"/>
          <w:szCs w:val="24"/>
        </w:rPr>
        <w:t>Katy asked about the awards.  Once the 2012 RBDB money was received and deposited; CLRC sent the checks out to the 2012 recipients (which had been awarded last December).</w:t>
      </w:r>
    </w:p>
    <w:p w:rsidR="00A460D7" w:rsidRPr="001A6C92" w:rsidRDefault="00A460D7" w:rsidP="00A460D7">
      <w:pPr>
        <w:pStyle w:val="ListParagraph"/>
        <w:numPr>
          <w:ilvl w:val="1"/>
          <w:numId w:val="1"/>
        </w:numPr>
        <w:rPr>
          <w:sz w:val="24"/>
          <w:szCs w:val="24"/>
        </w:rPr>
      </w:pPr>
      <w:r w:rsidRPr="001A6C92">
        <w:rPr>
          <w:sz w:val="24"/>
          <w:szCs w:val="24"/>
        </w:rPr>
        <w:t xml:space="preserve">Motion to approve Check and Deposit register. </w:t>
      </w:r>
      <w:r w:rsidR="003852F4" w:rsidRPr="001A6C92">
        <w:rPr>
          <w:sz w:val="24"/>
          <w:szCs w:val="24"/>
        </w:rPr>
        <w:t>(Benson</w:t>
      </w:r>
      <w:r w:rsidRPr="001A6C92">
        <w:rPr>
          <w:sz w:val="24"/>
          <w:szCs w:val="24"/>
        </w:rPr>
        <w:t>/S/A)</w:t>
      </w:r>
    </w:p>
    <w:p w:rsidR="00A460D7" w:rsidRDefault="00A460D7" w:rsidP="00A460D7">
      <w:pPr>
        <w:pStyle w:val="ListParagraph"/>
        <w:numPr>
          <w:ilvl w:val="0"/>
          <w:numId w:val="3"/>
        </w:numPr>
        <w:rPr>
          <w:b/>
          <w:sz w:val="24"/>
        </w:rPr>
      </w:pPr>
      <w:r>
        <w:rPr>
          <w:b/>
          <w:sz w:val="24"/>
        </w:rPr>
        <w:lastRenderedPageBreak/>
        <w:t>Financial Reports ending August 31, 2012</w:t>
      </w:r>
    </w:p>
    <w:p w:rsidR="003852F4" w:rsidRDefault="003852F4" w:rsidP="00A460D7">
      <w:pPr>
        <w:pStyle w:val="ListParagraph"/>
        <w:numPr>
          <w:ilvl w:val="1"/>
          <w:numId w:val="1"/>
        </w:numPr>
        <w:rPr>
          <w:sz w:val="24"/>
        </w:rPr>
      </w:pPr>
      <w:r>
        <w:rPr>
          <w:sz w:val="24"/>
        </w:rPr>
        <w:t>Mary noted the negative cash balance due to timing; the transfer was made after the holiday.</w:t>
      </w:r>
    </w:p>
    <w:p w:rsidR="003852F4" w:rsidRDefault="003852F4" w:rsidP="00A460D7">
      <w:pPr>
        <w:pStyle w:val="ListParagraph"/>
        <w:numPr>
          <w:ilvl w:val="1"/>
          <w:numId w:val="1"/>
        </w:numPr>
        <w:rPr>
          <w:sz w:val="24"/>
        </w:rPr>
      </w:pPr>
      <w:r>
        <w:rPr>
          <w:sz w:val="24"/>
        </w:rPr>
        <w:t xml:space="preserve">A/R higher due to ELD, membership dues, </w:t>
      </w:r>
      <w:proofErr w:type="spellStart"/>
      <w:r>
        <w:rPr>
          <w:sz w:val="24"/>
        </w:rPr>
        <w:t>Newsbank</w:t>
      </w:r>
      <w:proofErr w:type="spellEnd"/>
      <w:r>
        <w:rPr>
          <w:sz w:val="24"/>
        </w:rPr>
        <w:t xml:space="preserve"> billings, etc.</w:t>
      </w:r>
    </w:p>
    <w:p w:rsidR="003852F4" w:rsidRDefault="003852F4" w:rsidP="003852F4">
      <w:pPr>
        <w:pStyle w:val="ListParagraph"/>
        <w:numPr>
          <w:ilvl w:val="1"/>
          <w:numId w:val="1"/>
        </w:numPr>
        <w:rPr>
          <w:sz w:val="24"/>
        </w:rPr>
      </w:pPr>
      <w:r>
        <w:rPr>
          <w:sz w:val="24"/>
        </w:rPr>
        <w:t>Misc grant receivables much lower due to the receipt of major pieces of funding.  There are a few reimbursement grants that are the exceptions (DHP, LSTA).</w:t>
      </w:r>
    </w:p>
    <w:p w:rsidR="003852F4" w:rsidRDefault="003852F4" w:rsidP="003852F4">
      <w:pPr>
        <w:pStyle w:val="ListParagraph"/>
        <w:numPr>
          <w:ilvl w:val="1"/>
          <w:numId w:val="1"/>
        </w:numPr>
        <w:rPr>
          <w:sz w:val="24"/>
        </w:rPr>
      </w:pPr>
      <w:r>
        <w:rPr>
          <w:sz w:val="24"/>
        </w:rPr>
        <w:t xml:space="preserve">A/P higher due to unpaid portion of Britannica, ELD, </w:t>
      </w:r>
      <w:proofErr w:type="spellStart"/>
      <w:proofErr w:type="gramStart"/>
      <w:r>
        <w:rPr>
          <w:sz w:val="24"/>
        </w:rPr>
        <w:t>Newsbank</w:t>
      </w:r>
      <w:proofErr w:type="spellEnd"/>
      <w:proofErr w:type="gramEnd"/>
      <w:r>
        <w:rPr>
          <w:sz w:val="24"/>
        </w:rPr>
        <w:t xml:space="preserve"> – as the money comes in, it gets paid.  CLRC does not front the money.</w:t>
      </w:r>
    </w:p>
    <w:p w:rsidR="003852F4" w:rsidRDefault="003852F4" w:rsidP="003852F4">
      <w:pPr>
        <w:pStyle w:val="ListParagraph"/>
        <w:numPr>
          <w:ilvl w:val="1"/>
          <w:numId w:val="1"/>
        </w:numPr>
        <w:rPr>
          <w:sz w:val="24"/>
        </w:rPr>
      </w:pPr>
      <w:r>
        <w:rPr>
          <w:sz w:val="24"/>
        </w:rPr>
        <w:t xml:space="preserve">Audit adjustments were not received until after the </w:t>
      </w:r>
      <w:r w:rsidR="001028A4">
        <w:rPr>
          <w:sz w:val="24"/>
        </w:rPr>
        <w:t>statement was created.  Payroll liabilities due to sick pay.  No adjustments made because there was no significance.  Deferred revenue accounts still pretty high because we have yet to spend the money</w:t>
      </w:r>
    </w:p>
    <w:p w:rsidR="001028A4" w:rsidRDefault="001028A4" w:rsidP="003852F4">
      <w:pPr>
        <w:pStyle w:val="ListParagraph"/>
        <w:numPr>
          <w:ilvl w:val="1"/>
          <w:numId w:val="1"/>
        </w:numPr>
        <w:rPr>
          <w:sz w:val="24"/>
        </w:rPr>
      </w:pPr>
      <w:r>
        <w:rPr>
          <w:sz w:val="24"/>
        </w:rPr>
        <w:t xml:space="preserve">Income by Class – Revenue is recognized with spending, so </w:t>
      </w:r>
      <w:r w:rsidR="001A6C92">
        <w:rPr>
          <w:sz w:val="24"/>
        </w:rPr>
        <w:t xml:space="preserve">therefore </w:t>
      </w:r>
      <w:r>
        <w:rPr>
          <w:sz w:val="24"/>
        </w:rPr>
        <w:t xml:space="preserve">a balance of zero.  Operating looks like a loss due to ELD, </w:t>
      </w:r>
      <w:r w:rsidR="001A6C92">
        <w:rPr>
          <w:sz w:val="24"/>
        </w:rPr>
        <w:t xml:space="preserve">and issues with </w:t>
      </w:r>
      <w:r>
        <w:rPr>
          <w:sz w:val="24"/>
        </w:rPr>
        <w:t>timing</w:t>
      </w:r>
      <w:r w:rsidR="001A6C92">
        <w:rPr>
          <w:sz w:val="24"/>
        </w:rPr>
        <w:t xml:space="preserve">. </w:t>
      </w:r>
      <w:r>
        <w:rPr>
          <w:sz w:val="24"/>
        </w:rPr>
        <w:t xml:space="preserve"> Mary has an i</w:t>
      </w:r>
      <w:r w:rsidR="001A6C92">
        <w:rPr>
          <w:sz w:val="24"/>
        </w:rPr>
        <w:t>ncrease in her time due to the year-end a</w:t>
      </w:r>
      <w:r>
        <w:rPr>
          <w:sz w:val="24"/>
        </w:rPr>
        <w:t>udit</w:t>
      </w:r>
      <w:r w:rsidR="001A6C92">
        <w:rPr>
          <w:sz w:val="24"/>
        </w:rPr>
        <w:t xml:space="preserve">, helping Debby prepare state report, a flurry of billing activity (ELD, membership, </w:t>
      </w:r>
      <w:proofErr w:type="gramStart"/>
      <w:r w:rsidR="001A6C92">
        <w:rPr>
          <w:sz w:val="24"/>
        </w:rPr>
        <w:t>databases</w:t>
      </w:r>
      <w:proofErr w:type="gramEnd"/>
      <w:r w:rsidR="001A6C92">
        <w:rPr>
          <w:sz w:val="24"/>
        </w:rPr>
        <w:t>) and setting up accounts for the beginning</w:t>
      </w:r>
      <w:r>
        <w:rPr>
          <w:sz w:val="24"/>
        </w:rPr>
        <w:t xml:space="preserve"> of year</w:t>
      </w:r>
      <w:r w:rsidR="001A6C92">
        <w:rPr>
          <w:sz w:val="24"/>
        </w:rPr>
        <w:t>.</w:t>
      </w:r>
      <w:r>
        <w:rPr>
          <w:sz w:val="24"/>
        </w:rPr>
        <w:t xml:space="preserve">  Mary </w:t>
      </w:r>
      <w:r w:rsidR="001A6C92">
        <w:rPr>
          <w:sz w:val="24"/>
        </w:rPr>
        <w:t>also did quite a bit of work related to the allocations of activity (done by the accounting firm last year, Mary’s time was significantly less expensive).</w:t>
      </w:r>
      <w:r>
        <w:rPr>
          <w:sz w:val="24"/>
        </w:rPr>
        <w:t xml:space="preserve"> </w:t>
      </w:r>
    </w:p>
    <w:p w:rsidR="001028A4" w:rsidRDefault="001028A4" w:rsidP="003852F4">
      <w:pPr>
        <w:pStyle w:val="ListParagraph"/>
        <w:numPr>
          <w:ilvl w:val="1"/>
          <w:numId w:val="1"/>
        </w:numPr>
        <w:rPr>
          <w:sz w:val="24"/>
        </w:rPr>
      </w:pPr>
      <w:r>
        <w:rPr>
          <w:sz w:val="24"/>
        </w:rPr>
        <w:t xml:space="preserve">Budget to Actuals </w:t>
      </w:r>
    </w:p>
    <w:p w:rsidR="001028A4" w:rsidRPr="003852F4" w:rsidRDefault="001028A4" w:rsidP="001028A4">
      <w:pPr>
        <w:pStyle w:val="ListParagraph"/>
        <w:numPr>
          <w:ilvl w:val="2"/>
          <w:numId w:val="1"/>
        </w:numPr>
        <w:rPr>
          <w:sz w:val="24"/>
        </w:rPr>
      </w:pPr>
      <w:r>
        <w:rPr>
          <w:sz w:val="24"/>
        </w:rPr>
        <w:t>Jeff asked for clarification on the RBDB schedules, one is 2011 and one is 2012 (pages 10 &amp; 11).  Mary will correct this.  More 2011 money continues to be spent.  The second page refers to the 2012 funding.  All funding for 2011 was received in 2012 and has not been fully expended.  Mary will adjust labels.</w:t>
      </w:r>
    </w:p>
    <w:p w:rsidR="00BD1412" w:rsidRPr="001028A4" w:rsidRDefault="00A460D7" w:rsidP="001028A4">
      <w:pPr>
        <w:pStyle w:val="ListParagraph"/>
        <w:numPr>
          <w:ilvl w:val="1"/>
          <w:numId w:val="1"/>
        </w:numPr>
        <w:rPr>
          <w:sz w:val="24"/>
        </w:rPr>
      </w:pPr>
      <w:r w:rsidRPr="00494BEA">
        <w:rPr>
          <w:sz w:val="24"/>
        </w:rPr>
        <w:t xml:space="preserve">Motion </w:t>
      </w:r>
      <w:r w:rsidR="001028A4">
        <w:rPr>
          <w:sz w:val="24"/>
        </w:rPr>
        <w:t>to accept the Financial Statements (Williamson/S/Approved).</w:t>
      </w:r>
    </w:p>
    <w:p w:rsidR="005C79F6" w:rsidRDefault="005C79F6" w:rsidP="005C79F6">
      <w:pPr>
        <w:pStyle w:val="ListParagraph"/>
        <w:ind w:left="1440"/>
        <w:rPr>
          <w:b/>
          <w:sz w:val="24"/>
        </w:rPr>
      </w:pPr>
    </w:p>
    <w:p w:rsidR="008B11A8" w:rsidRDefault="005C79F6" w:rsidP="008B11A8">
      <w:pPr>
        <w:pStyle w:val="ListParagraph"/>
        <w:numPr>
          <w:ilvl w:val="0"/>
          <w:numId w:val="3"/>
        </w:numPr>
        <w:rPr>
          <w:b/>
          <w:sz w:val="24"/>
        </w:rPr>
      </w:pPr>
      <w:r>
        <w:rPr>
          <w:b/>
          <w:sz w:val="24"/>
        </w:rPr>
        <w:t>Bank Update</w:t>
      </w:r>
    </w:p>
    <w:p w:rsidR="008B11A8" w:rsidRPr="007F76FC" w:rsidRDefault="001028A4" w:rsidP="008B11A8">
      <w:pPr>
        <w:pStyle w:val="ListParagraph"/>
        <w:numPr>
          <w:ilvl w:val="1"/>
          <w:numId w:val="3"/>
        </w:numPr>
        <w:rPr>
          <w:b/>
          <w:sz w:val="24"/>
        </w:rPr>
      </w:pPr>
      <w:r>
        <w:rPr>
          <w:sz w:val="24"/>
        </w:rPr>
        <w:t>Moving accounts to Chase</w:t>
      </w:r>
      <w:r w:rsidR="00B84138">
        <w:rPr>
          <w:sz w:val="24"/>
        </w:rPr>
        <w:t xml:space="preserve"> including: </w:t>
      </w:r>
      <w:r>
        <w:rPr>
          <w:sz w:val="24"/>
        </w:rPr>
        <w:t xml:space="preserve"> operational checking, savings, and PayPal</w:t>
      </w:r>
      <w:r w:rsidR="00B84138">
        <w:rPr>
          <w:sz w:val="24"/>
        </w:rPr>
        <w:t xml:space="preserve"> checking.  These</w:t>
      </w:r>
      <w:r>
        <w:rPr>
          <w:sz w:val="24"/>
        </w:rPr>
        <w:t xml:space="preserve"> are</w:t>
      </w:r>
      <w:r w:rsidR="00B84138">
        <w:rPr>
          <w:sz w:val="24"/>
        </w:rPr>
        <w:t xml:space="preserve"> all now open at Chase while </w:t>
      </w:r>
      <w:r>
        <w:rPr>
          <w:sz w:val="24"/>
        </w:rPr>
        <w:t>working on closing HSBC.  Started writing checks on</w:t>
      </w:r>
      <w:r w:rsidR="00B84138">
        <w:rPr>
          <w:sz w:val="24"/>
        </w:rPr>
        <w:t xml:space="preserve"> Chase account</w:t>
      </w:r>
      <w:r>
        <w:rPr>
          <w:sz w:val="24"/>
        </w:rPr>
        <w:t xml:space="preserve"> this last week.   Debby is almost ready to move the money market, not yet ready to move checking due to outstanding checks.  </w:t>
      </w:r>
    </w:p>
    <w:p w:rsidR="007F76FC" w:rsidRPr="001028A4" w:rsidRDefault="001028A4" w:rsidP="008B11A8">
      <w:pPr>
        <w:pStyle w:val="ListParagraph"/>
        <w:numPr>
          <w:ilvl w:val="1"/>
          <w:numId w:val="3"/>
        </w:numPr>
        <w:rPr>
          <w:b/>
          <w:sz w:val="24"/>
        </w:rPr>
      </w:pPr>
      <w:r>
        <w:rPr>
          <w:sz w:val="24"/>
        </w:rPr>
        <w:t>Jeff asked if there will be an online component to Chase.  Debby said that it will be similar to HSBC with transferr</w:t>
      </w:r>
      <w:r w:rsidR="00B84138">
        <w:rPr>
          <w:sz w:val="24"/>
        </w:rPr>
        <w:t>ing, etc.  Mary noted that we wer</w:t>
      </w:r>
      <w:r>
        <w:rPr>
          <w:sz w:val="24"/>
        </w:rPr>
        <w:t xml:space="preserve">e </w:t>
      </w:r>
      <w:r w:rsidR="00B84138">
        <w:rPr>
          <w:sz w:val="24"/>
        </w:rPr>
        <w:lastRenderedPageBreak/>
        <w:t xml:space="preserve">previously </w:t>
      </w:r>
      <w:r>
        <w:rPr>
          <w:sz w:val="24"/>
        </w:rPr>
        <w:t>waiting to make sure the Payroll was removed correctly</w:t>
      </w:r>
      <w:r w:rsidR="00B84138">
        <w:rPr>
          <w:sz w:val="24"/>
        </w:rPr>
        <w:t>, which was confirmed this week as payday was Wednesday 9/26</w:t>
      </w:r>
      <w:r>
        <w:rPr>
          <w:sz w:val="24"/>
        </w:rPr>
        <w:t>.</w:t>
      </w:r>
    </w:p>
    <w:p w:rsidR="001028A4" w:rsidRPr="001028A4" w:rsidRDefault="001028A4" w:rsidP="008B11A8">
      <w:pPr>
        <w:pStyle w:val="ListParagraph"/>
        <w:numPr>
          <w:ilvl w:val="1"/>
          <w:numId w:val="3"/>
        </w:numPr>
        <w:rPr>
          <w:b/>
          <w:sz w:val="24"/>
        </w:rPr>
      </w:pPr>
      <w:r>
        <w:rPr>
          <w:sz w:val="24"/>
        </w:rPr>
        <w:t>Jeff confi</w:t>
      </w:r>
      <w:r w:rsidR="00950B57">
        <w:rPr>
          <w:sz w:val="24"/>
        </w:rPr>
        <w:t>r</w:t>
      </w:r>
      <w:r>
        <w:rPr>
          <w:sz w:val="24"/>
        </w:rPr>
        <w:t xml:space="preserve">med </w:t>
      </w:r>
      <w:r w:rsidR="00B84138">
        <w:rPr>
          <w:sz w:val="24"/>
        </w:rPr>
        <w:t>that the payroll vendor is ADP</w:t>
      </w:r>
      <w:r>
        <w:rPr>
          <w:sz w:val="24"/>
        </w:rPr>
        <w:t>.</w:t>
      </w:r>
    </w:p>
    <w:p w:rsidR="001028A4" w:rsidRPr="001028A4" w:rsidRDefault="001028A4" w:rsidP="008B11A8">
      <w:pPr>
        <w:pStyle w:val="ListParagraph"/>
        <w:numPr>
          <w:ilvl w:val="1"/>
          <w:numId w:val="3"/>
        </w:numPr>
        <w:rPr>
          <w:b/>
          <w:sz w:val="24"/>
        </w:rPr>
      </w:pPr>
      <w:r>
        <w:rPr>
          <w:sz w:val="24"/>
        </w:rPr>
        <w:t>Debby had completed paperwo</w:t>
      </w:r>
      <w:r w:rsidR="00B84138">
        <w:rPr>
          <w:sz w:val="24"/>
        </w:rPr>
        <w:t>rk to change electronic deposit</w:t>
      </w:r>
      <w:r>
        <w:rPr>
          <w:sz w:val="24"/>
        </w:rPr>
        <w:t xml:space="preserve"> </w:t>
      </w:r>
      <w:r w:rsidR="00B84138">
        <w:rPr>
          <w:sz w:val="24"/>
        </w:rPr>
        <w:t>with</w:t>
      </w:r>
      <w:r>
        <w:rPr>
          <w:sz w:val="24"/>
        </w:rPr>
        <w:t xml:space="preserve"> the</w:t>
      </w:r>
      <w:r w:rsidR="00B84138">
        <w:rPr>
          <w:sz w:val="24"/>
        </w:rPr>
        <w:t xml:space="preserve"> state, but the routing number wa</w:t>
      </w:r>
      <w:r>
        <w:rPr>
          <w:sz w:val="24"/>
        </w:rPr>
        <w:t xml:space="preserve">s incorrect.  This is something that will be resolved imminently.  </w:t>
      </w:r>
    </w:p>
    <w:p w:rsidR="001028A4" w:rsidRPr="007F76FC" w:rsidRDefault="001028A4" w:rsidP="008B11A8">
      <w:pPr>
        <w:pStyle w:val="ListParagraph"/>
        <w:numPr>
          <w:ilvl w:val="1"/>
          <w:numId w:val="3"/>
        </w:numPr>
        <w:rPr>
          <w:b/>
          <w:sz w:val="24"/>
        </w:rPr>
      </w:pPr>
      <w:r>
        <w:rPr>
          <w:sz w:val="24"/>
        </w:rPr>
        <w:t>Jeff asked about the auditor’s recommendations for checks and balances</w:t>
      </w:r>
      <w:r w:rsidR="00B92457">
        <w:rPr>
          <w:sz w:val="24"/>
        </w:rPr>
        <w:t xml:space="preserve">.  Debby said that </w:t>
      </w:r>
      <w:r w:rsidR="00B84138">
        <w:rPr>
          <w:sz w:val="24"/>
        </w:rPr>
        <w:t>account signers</w:t>
      </w:r>
      <w:r w:rsidR="00B92457">
        <w:rPr>
          <w:sz w:val="24"/>
        </w:rPr>
        <w:t xml:space="preserve"> needed to activate the debit card in order to use online </w:t>
      </w:r>
      <w:r w:rsidR="00B84138">
        <w:rPr>
          <w:sz w:val="24"/>
        </w:rPr>
        <w:t xml:space="preserve">banking.  Jeff and </w:t>
      </w:r>
      <w:proofErr w:type="spellStart"/>
      <w:r w:rsidR="00B84138">
        <w:rPr>
          <w:sz w:val="24"/>
        </w:rPr>
        <w:t>Déirdre</w:t>
      </w:r>
      <w:proofErr w:type="spellEnd"/>
      <w:r w:rsidR="00B84138">
        <w:rPr>
          <w:sz w:val="24"/>
        </w:rPr>
        <w:t xml:space="preserve"> were hesitating with the debit cards but will do so in order to access the accounts online</w:t>
      </w:r>
      <w:r w:rsidR="00B92457">
        <w:rPr>
          <w:sz w:val="24"/>
        </w:rPr>
        <w:t>.</w:t>
      </w:r>
    </w:p>
    <w:p w:rsidR="007F76FC" w:rsidRPr="005C79F6" w:rsidRDefault="007F76FC" w:rsidP="007F76FC">
      <w:pPr>
        <w:pStyle w:val="ListParagraph"/>
        <w:ind w:left="2160"/>
        <w:rPr>
          <w:b/>
          <w:sz w:val="24"/>
        </w:rPr>
      </w:pPr>
    </w:p>
    <w:p w:rsidR="007F76FC" w:rsidRPr="00B84138" w:rsidRDefault="00B92457" w:rsidP="00B84138">
      <w:pPr>
        <w:pStyle w:val="ListParagraph"/>
        <w:numPr>
          <w:ilvl w:val="0"/>
          <w:numId w:val="3"/>
        </w:numPr>
        <w:rPr>
          <w:sz w:val="24"/>
        </w:rPr>
      </w:pPr>
      <w:r>
        <w:rPr>
          <w:b/>
          <w:sz w:val="24"/>
        </w:rPr>
        <w:t>Other Business</w:t>
      </w:r>
      <w:r w:rsidR="00B84138">
        <w:rPr>
          <w:b/>
          <w:sz w:val="24"/>
        </w:rPr>
        <w:t xml:space="preserve"> – </w:t>
      </w:r>
    </w:p>
    <w:p w:rsidR="00B84138" w:rsidRPr="00B84138" w:rsidRDefault="00B84138" w:rsidP="00B84138">
      <w:pPr>
        <w:pStyle w:val="ListParagraph"/>
        <w:numPr>
          <w:ilvl w:val="1"/>
          <w:numId w:val="3"/>
        </w:numPr>
        <w:rPr>
          <w:sz w:val="24"/>
        </w:rPr>
      </w:pPr>
      <w:r w:rsidRPr="00B84138">
        <w:rPr>
          <w:sz w:val="24"/>
        </w:rPr>
        <w:t>This was Jim Williamson’s (SUNY ESF) last meeting.  Committee members thanked Jim for his service.</w:t>
      </w:r>
    </w:p>
    <w:p w:rsidR="007A4F82" w:rsidRPr="008275FE" w:rsidRDefault="007A4F82" w:rsidP="007A4F82">
      <w:pPr>
        <w:spacing w:before="240"/>
        <w:ind w:right="-480"/>
        <w:rPr>
          <w:b/>
          <w:sz w:val="24"/>
          <w:szCs w:val="24"/>
        </w:rPr>
      </w:pPr>
      <w:r w:rsidRPr="008275FE">
        <w:rPr>
          <w:b/>
          <w:sz w:val="24"/>
          <w:szCs w:val="24"/>
        </w:rPr>
        <w:t xml:space="preserve">NEXT MEETING: </w:t>
      </w:r>
      <w:r w:rsidR="00B92457">
        <w:rPr>
          <w:b/>
          <w:sz w:val="24"/>
          <w:szCs w:val="24"/>
        </w:rPr>
        <w:t xml:space="preserve">December 5, 2012 </w:t>
      </w:r>
      <w:r>
        <w:rPr>
          <w:b/>
          <w:sz w:val="24"/>
          <w:szCs w:val="24"/>
        </w:rPr>
        <w:t xml:space="preserve">at </w:t>
      </w:r>
      <w:r w:rsidR="00565CA8">
        <w:rPr>
          <w:b/>
          <w:sz w:val="24"/>
          <w:szCs w:val="24"/>
        </w:rPr>
        <w:t>2:00pm</w:t>
      </w:r>
      <w:r>
        <w:rPr>
          <w:b/>
          <w:sz w:val="24"/>
          <w:szCs w:val="24"/>
        </w:rPr>
        <w:t>.</w:t>
      </w:r>
    </w:p>
    <w:p w:rsidR="00BD22BD" w:rsidRDefault="00BD22BD" w:rsidP="007A4F82">
      <w:pPr>
        <w:tabs>
          <w:tab w:val="left" w:pos="1440"/>
        </w:tabs>
        <w:spacing w:after="0"/>
        <w:rPr>
          <w:sz w:val="24"/>
          <w:szCs w:val="24"/>
        </w:rPr>
      </w:pPr>
      <w:r>
        <w:rPr>
          <w:sz w:val="24"/>
          <w:szCs w:val="24"/>
        </w:rPr>
        <w:t xml:space="preserve">A motion was made to adjourn at </w:t>
      </w:r>
      <w:r w:rsidR="007F76FC">
        <w:rPr>
          <w:sz w:val="24"/>
          <w:szCs w:val="24"/>
        </w:rPr>
        <w:t>3:01</w:t>
      </w:r>
      <w:r w:rsidR="00CC209A">
        <w:rPr>
          <w:sz w:val="24"/>
          <w:szCs w:val="24"/>
        </w:rPr>
        <w:t xml:space="preserve"> </w:t>
      </w:r>
      <w:r w:rsidR="00B54677">
        <w:rPr>
          <w:sz w:val="24"/>
          <w:szCs w:val="24"/>
        </w:rPr>
        <w:t>pm</w:t>
      </w:r>
      <w:r w:rsidR="00045901">
        <w:rPr>
          <w:sz w:val="24"/>
          <w:szCs w:val="24"/>
        </w:rPr>
        <w:t xml:space="preserve"> (</w:t>
      </w:r>
      <w:r w:rsidR="007F76FC">
        <w:rPr>
          <w:sz w:val="24"/>
          <w:szCs w:val="24"/>
        </w:rPr>
        <w:t>Benson</w:t>
      </w:r>
      <w:r>
        <w:rPr>
          <w:sz w:val="24"/>
          <w:szCs w:val="24"/>
        </w:rPr>
        <w:t>/S/A).</w:t>
      </w:r>
    </w:p>
    <w:p w:rsidR="00BD22BD" w:rsidRDefault="00BD22BD" w:rsidP="007A4F82">
      <w:pPr>
        <w:tabs>
          <w:tab w:val="left" w:pos="1440"/>
        </w:tabs>
        <w:spacing w:after="0"/>
        <w:rPr>
          <w:sz w:val="24"/>
          <w:szCs w:val="24"/>
        </w:rPr>
      </w:pPr>
    </w:p>
    <w:p w:rsidR="007A4F82" w:rsidRPr="008A6B81" w:rsidRDefault="007A4F82" w:rsidP="007A4F82">
      <w:pPr>
        <w:tabs>
          <w:tab w:val="left" w:pos="1440"/>
        </w:tabs>
        <w:spacing w:after="0"/>
        <w:rPr>
          <w:sz w:val="24"/>
          <w:szCs w:val="24"/>
        </w:rPr>
      </w:pPr>
      <w:r w:rsidRPr="008A6B81">
        <w:rPr>
          <w:sz w:val="24"/>
          <w:szCs w:val="24"/>
        </w:rPr>
        <w:t>Respectfully submitted,</w:t>
      </w:r>
    </w:p>
    <w:p w:rsidR="00565CA8" w:rsidRDefault="00337D2E" w:rsidP="00565CA8">
      <w:pPr>
        <w:spacing w:after="0"/>
        <w:ind w:left="1440" w:right="-480" w:hanging="1440"/>
        <w:rPr>
          <w:sz w:val="24"/>
          <w:szCs w:val="24"/>
        </w:rPr>
      </w:pPr>
      <w:proofErr w:type="spellStart"/>
      <w:r>
        <w:rPr>
          <w:sz w:val="24"/>
          <w:szCs w:val="24"/>
        </w:rPr>
        <w:t>Déirdre</w:t>
      </w:r>
      <w:proofErr w:type="spellEnd"/>
      <w:r>
        <w:rPr>
          <w:sz w:val="24"/>
          <w:szCs w:val="24"/>
        </w:rPr>
        <w:t xml:space="preserve"> Joyce</w:t>
      </w:r>
    </w:p>
    <w:p w:rsidR="008F6A97" w:rsidRPr="00565CA8" w:rsidRDefault="00337D2E" w:rsidP="00565CA8">
      <w:pPr>
        <w:spacing w:after="0"/>
        <w:ind w:left="1440" w:right="-480" w:hanging="1440"/>
        <w:rPr>
          <w:sz w:val="24"/>
          <w:szCs w:val="24"/>
        </w:rPr>
      </w:pPr>
      <w:r>
        <w:rPr>
          <w:sz w:val="24"/>
          <w:szCs w:val="24"/>
        </w:rPr>
        <w:t>Assistant</w:t>
      </w:r>
      <w:r w:rsidR="008F6A97">
        <w:rPr>
          <w:sz w:val="24"/>
          <w:szCs w:val="24"/>
        </w:rPr>
        <w:t xml:space="preserve"> Director, CLRC</w:t>
      </w:r>
    </w:p>
    <w:sectPr w:rsidR="008F6A97" w:rsidRPr="00565CA8" w:rsidSect="0037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25E"/>
    <w:multiLevelType w:val="hybridMultilevel"/>
    <w:tmpl w:val="9FBC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A459A"/>
    <w:multiLevelType w:val="hybridMultilevel"/>
    <w:tmpl w:val="F4108E3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5F34B7"/>
    <w:multiLevelType w:val="hybridMultilevel"/>
    <w:tmpl w:val="EB98BEF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EF7035"/>
    <w:multiLevelType w:val="hybridMultilevel"/>
    <w:tmpl w:val="C4D830D8"/>
    <w:lvl w:ilvl="0" w:tplc="3E64150E">
      <w:start w:val="1"/>
      <w:numFmt w:val="bullet"/>
      <w:lvlText w:val=""/>
      <w:lvlJc w:val="left"/>
      <w:pPr>
        <w:ind w:left="144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77002F"/>
    <w:multiLevelType w:val="hybridMultilevel"/>
    <w:tmpl w:val="505A18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E62F16"/>
    <w:multiLevelType w:val="hybridMultilevel"/>
    <w:tmpl w:val="472A9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486C06"/>
    <w:multiLevelType w:val="hybridMultilevel"/>
    <w:tmpl w:val="FD4CDD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27F34B3"/>
    <w:multiLevelType w:val="hybridMultilevel"/>
    <w:tmpl w:val="0224631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A4F82"/>
    <w:rsid w:val="000212AC"/>
    <w:rsid w:val="000219FB"/>
    <w:rsid w:val="00045901"/>
    <w:rsid w:val="0006248B"/>
    <w:rsid w:val="00063469"/>
    <w:rsid w:val="00096F0E"/>
    <w:rsid w:val="000B1183"/>
    <w:rsid w:val="000B152E"/>
    <w:rsid w:val="000B7430"/>
    <w:rsid w:val="000E5FFD"/>
    <w:rsid w:val="001028A4"/>
    <w:rsid w:val="001209F5"/>
    <w:rsid w:val="00140710"/>
    <w:rsid w:val="00143A36"/>
    <w:rsid w:val="00173793"/>
    <w:rsid w:val="0018195E"/>
    <w:rsid w:val="001A6C92"/>
    <w:rsid w:val="001D3B22"/>
    <w:rsid w:val="001E7071"/>
    <w:rsid w:val="001F2E94"/>
    <w:rsid w:val="002362C5"/>
    <w:rsid w:val="002451C7"/>
    <w:rsid w:val="002737E3"/>
    <w:rsid w:val="002B02A0"/>
    <w:rsid w:val="002D0DF7"/>
    <w:rsid w:val="003070AC"/>
    <w:rsid w:val="00337D2E"/>
    <w:rsid w:val="0036325F"/>
    <w:rsid w:val="00364056"/>
    <w:rsid w:val="00374F7A"/>
    <w:rsid w:val="003852F4"/>
    <w:rsid w:val="003869D1"/>
    <w:rsid w:val="00390443"/>
    <w:rsid w:val="003C6C20"/>
    <w:rsid w:val="003F1D3F"/>
    <w:rsid w:val="00421C14"/>
    <w:rsid w:val="0043669B"/>
    <w:rsid w:val="00441DE9"/>
    <w:rsid w:val="00494BEA"/>
    <w:rsid w:val="004C2270"/>
    <w:rsid w:val="004D0C8C"/>
    <w:rsid w:val="004F375D"/>
    <w:rsid w:val="00505CF8"/>
    <w:rsid w:val="00524B85"/>
    <w:rsid w:val="0054454F"/>
    <w:rsid w:val="00560B6C"/>
    <w:rsid w:val="00565CA8"/>
    <w:rsid w:val="00574301"/>
    <w:rsid w:val="005A703C"/>
    <w:rsid w:val="005C79F6"/>
    <w:rsid w:val="005E0DEE"/>
    <w:rsid w:val="00606F0A"/>
    <w:rsid w:val="0069116F"/>
    <w:rsid w:val="006A28DE"/>
    <w:rsid w:val="006C07DC"/>
    <w:rsid w:val="006F3CF3"/>
    <w:rsid w:val="007055EA"/>
    <w:rsid w:val="00725E8B"/>
    <w:rsid w:val="007A42C0"/>
    <w:rsid w:val="007A4F82"/>
    <w:rsid w:val="007E47F8"/>
    <w:rsid w:val="007F76FC"/>
    <w:rsid w:val="008460B4"/>
    <w:rsid w:val="00871337"/>
    <w:rsid w:val="0089368E"/>
    <w:rsid w:val="008B11A8"/>
    <w:rsid w:val="008B360D"/>
    <w:rsid w:val="008B48F4"/>
    <w:rsid w:val="008C076F"/>
    <w:rsid w:val="008F6A97"/>
    <w:rsid w:val="00902FCF"/>
    <w:rsid w:val="0090739F"/>
    <w:rsid w:val="00950B57"/>
    <w:rsid w:val="009775E2"/>
    <w:rsid w:val="009834BE"/>
    <w:rsid w:val="009E08FF"/>
    <w:rsid w:val="00A10772"/>
    <w:rsid w:val="00A17F8D"/>
    <w:rsid w:val="00A460D7"/>
    <w:rsid w:val="00A51B29"/>
    <w:rsid w:val="00A703F7"/>
    <w:rsid w:val="00AA05BA"/>
    <w:rsid w:val="00AF36CE"/>
    <w:rsid w:val="00B05FF7"/>
    <w:rsid w:val="00B54677"/>
    <w:rsid w:val="00B84138"/>
    <w:rsid w:val="00B92457"/>
    <w:rsid w:val="00BB298D"/>
    <w:rsid w:val="00BC08ED"/>
    <w:rsid w:val="00BD1412"/>
    <w:rsid w:val="00BD22BD"/>
    <w:rsid w:val="00BD51B3"/>
    <w:rsid w:val="00BE3BD7"/>
    <w:rsid w:val="00C057DC"/>
    <w:rsid w:val="00C337E6"/>
    <w:rsid w:val="00C3702D"/>
    <w:rsid w:val="00CA307B"/>
    <w:rsid w:val="00CA46ED"/>
    <w:rsid w:val="00CB66B5"/>
    <w:rsid w:val="00CC209A"/>
    <w:rsid w:val="00CF1D9D"/>
    <w:rsid w:val="00D03888"/>
    <w:rsid w:val="00D971DA"/>
    <w:rsid w:val="00DA66AF"/>
    <w:rsid w:val="00DB18C7"/>
    <w:rsid w:val="00E1526D"/>
    <w:rsid w:val="00E31234"/>
    <w:rsid w:val="00EF2C5C"/>
    <w:rsid w:val="00F14965"/>
    <w:rsid w:val="00F152BF"/>
    <w:rsid w:val="00F36F7F"/>
    <w:rsid w:val="00F44FBA"/>
    <w:rsid w:val="00F45C3E"/>
    <w:rsid w:val="00F85769"/>
    <w:rsid w:val="00FC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82"/>
    <w:pPr>
      <w:ind w:left="720"/>
      <w:contextualSpacing/>
    </w:pPr>
  </w:style>
  <w:style w:type="character" w:styleId="PlaceholderText">
    <w:name w:val="Placeholder Text"/>
    <w:basedOn w:val="DefaultParagraphFont"/>
    <w:uiPriority w:val="99"/>
    <w:semiHidden/>
    <w:rsid w:val="007A4F82"/>
    <w:rPr>
      <w:color w:val="808080"/>
    </w:rPr>
  </w:style>
  <w:style w:type="paragraph" w:styleId="BalloonText">
    <w:name w:val="Balloon Text"/>
    <w:basedOn w:val="Normal"/>
    <w:link w:val="BalloonTextChar"/>
    <w:uiPriority w:val="99"/>
    <w:semiHidden/>
    <w:unhideWhenUsed/>
    <w:rsid w:val="007A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8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82"/>
    <w:pPr>
      <w:ind w:left="720"/>
      <w:contextualSpacing/>
    </w:pPr>
  </w:style>
  <w:style w:type="character" w:styleId="PlaceholderText">
    <w:name w:val="Placeholder Text"/>
    <w:basedOn w:val="DefaultParagraphFont"/>
    <w:uiPriority w:val="99"/>
    <w:semiHidden/>
    <w:rsid w:val="007A4F82"/>
    <w:rPr>
      <w:color w:val="808080"/>
    </w:rPr>
  </w:style>
  <w:style w:type="paragraph" w:styleId="BalloonText">
    <w:name w:val="Balloon Text"/>
    <w:basedOn w:val="Normal"/>
    <w:link w:val="BalloonTextChar"/>
    <w:uiPriority w:val="99"/>
    <w:semiHidden/>
    <w:unhideWhenUsed/>
    <w:rsid w:val="007A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8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BE0A-5A48-4FE0-BAA4-49C0031D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Deirdre</cp:lastModifiedBy>
  <cp:revision>4</cp:revision>
  <dcterms:created xsi:type="dcterms:W3CDTF">2012-09-27T18:02:00Z</dcterms:created>
  <dcterms:modified xsi:type="dcterms:W3CDTF">2013-02-14T15:15:00Z</dcterms:modified>
</cp:coreProperties>
</file>