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4" w:rsidRPr="00073043" w:rsidRDefault="00477F04" w:rsidP="00477F04">
      <w:pPr>
        <w:spacing w:after="0"/>
        <w:jc w:val="center"/>
        <w:rPr>
          <w:rFonts w:cstheme="minorHAnsi"/>
          <w:b/>
          <w:noProof/>
        </w:rPr>
      </w:pPr>
      <w:r w:rsidRPr="00073043">
        <w:rPr>
          <w:rFonts w:cstheme="minorHAnsi"/>
          <w:b/>
          <w:noProof/>
        </w:rPr>
        <w:t xml:space="preserve">Central New York Library Resources Council </w:t>
      </w:r>
    </w:p>
    <w:p w:rsidR="00505317" w:rsidRPr="00073043" w:rsidRDefault="00505317" w:rsidP="00477F04">
      <w:pPr>
        <w:spacing w:after="0"/>
        <w:jc w:val="center"/>
        <w:rPr>
          <w:rFonts w:cstheme="minorHAnsi"/>
          <w:b/>
          <w:noProof/>
        </w:rPr>
      </w:pPr>
      <w:r w:rsidRPr="00073043">
        <w:rPr>
          <w:rFonts w:cstheme="minorHAnsi"/>
          <w:b/>
          <w:noProof/>
        </w:rPr>
        <w:t>Finance Committee</w:t>
      </w:r>
    </w:p>
    <w:p w:rsidR="00477F04" w:rsidRPr="00073043" w:rsidRDefault="006E1211" w:rsidP="00477F04">
      <w:pPr>
        <w:spacing w:after="0"/>
        <w:jc w:val="center"/>
        <w:rPr>
          <w:rFonts w:cstheme="minorHAnsi"/>
          <w:b/>
        </w:rPr>
      </w:pPr>
      <w:r w:rsidRPr="00073043">
        <w:rPr>
          <w:rFonts w:cstheme="minorHAnsi"/>
          <w:b/>
          <w:noProof/>
        </w:rPr>
        <w:t>December 8</w:t>
      </w:r>
      <w:r w:rsidR="00EB6A86" w:rsidRPr="00073043">
        <w:rPr>
          <w:rFonts w:cstheme="minorHAnsi"/>
          <w:b/>
        </w:rPr>
        <w:t>, 2010</w:t>
      </w:r>
    </w:p>
    <w:p w:rsidR="00477F04" w:rsidRPr="00073043" w:rsidRDefault="007B6F08" w:rsidP="00477F04">
      <w:pPr>
        <w:spacing w:after="0"/>
        <w:jc w:val="center"/>
        <w:rPr>
          <w:rFonts w:cstheme="minorHAnsi"/>
          <w:b/>
        </w:rPr>
      </w:pPr>
      <w:r>
        <w:rPr>
          <w:rFonts w:cstheme="minorHAnsi"/>
          <w:b/>
        </w:rPr>
        <w:t xml:space="preserve">Via </w:t>
      </w:r>
      <w:proofErr w:type="spellStart"/>
      <w:r>
        <w:rPr>
          <w:rFonts w:cstheme="minorHAnsi"/>
          <w:b/>
        </w:rPr>
        <w:t>Audioconference</w:t>
      </w:r>
      <w:proofErr w:type="spellEnd"/>
    </w:p>
    <w:p w:rsidR="00477F04" w:rsidRPr="00073043" w:rsidRDefault="00EB6A86" w:rsidP="00477F04">
      <w:pPr>
        <w:jc w:val="center"/>
        <w:rPr>
          <w:rFonts w:cstheme="minorHAnsi"/>
          <w:b/>
        </w:rPr>
      </w:pPr>
      <w:r w:rsidRPr="00073043">
        <w:rPr>
          <w:rFonts w:cstheme="minorHAnsi"/>
          <w:b/>
        </w:rPr>
        <w:t>2:00 p.m.</w:t>
      </w:r>
    </w:p>
    <w:p w:rsidR="00477F04" w:rsidRPr="00073043" w:rsidRDefault="00477F04" w:rsidP="00477F04">
      <w:pPr>
        <w:ind w:left="1440" w:right="-480" w:hanging="1440"/>
        <w:rPr>
          <w:rFonts w:cstheme="minorHAnsi"/>
        </w:rPr>
      </w:pPr>
      <w:r w:rsidRPr="00073043">
        <w:rPr>
          <w:rFonts w:cstheme="minorHAnsi"/>
          <w:b/>
        </w:rPr>
        <w:t>Present:</w:t>
      </w:r>
      <w:r w:rsidRPr="00073043">
        <w:rPr>
          <w:rFonts w:cstheme="minorHAnsi"/>
          <w:b/>
        </w:rPr>
        <w:tab/>
      </w:r>
      <w:r w:rsidR="006E1A18" w:rsidRPr="00073043">
        <w:rPr>
          <w:rFonts w:cstheme="minorHAnsi"/>
        </w:rPr>
        <w:t xml:space="preserve">Jeff Wooldridge, Treasurer/Chair, </w:t>
      </w:r>
      <w:r w:rsidR="00073043">
        <w:rPr>
          <w:rFonts w:cstheme="minorHAnsi"/>
        </w:rPr>
        <w:t>(</w:t>
      </w:r>
      <w:r w:rsidR="006E1A18" w:rsidRPr="00073043">
        <w:rPr>
          <w:rFonts w:cstheme="minorHAnsi"/>
        </w:rPr>
        <w:t xml:space="preserve">Mid-York Library </w:t>
      </w:r>
      <w:proofErr w:type="gramStart"/>
      <w:r w:rsidR="006E1A18" w:rsidRPr="00073043">
        <w:rPr>
          <w:rFonts w:cstheme="minorHAnsi"/>
        </w:rPr>
        <w:t xml:space="preserve">System </w:t>
      </w:r>
      <w:r w:rsidR="00073043">
        <w:rPr>
          <w:rFonts w:cstheme="minorHAnsi"/>
        </w:rPr>
        <w:t>)</w:t>
      </w:r>
      <w:proofErr w:type="gramEnd"/>
      <w:r w:rsidR="00073043">
        <w:rPr>
          <w:rFonts w:cstheme="minorHAnsi"/>
        </w:rPr>
        <w:t xml:space="preserve"> </w:t>
      </w:r>
      <w:r w:rsidR="00073043" w:rsidRPr="00073043">
        <w:rPr>
          <w:rFonts w:cstheme="minorHAnsi"/>
          <w:i/>
        </w:rPr>
        <w:t>via telephone</w:t>
      </w:r>
      <w:r w:rsidR="006E1A18" w:rsidRPr="00073043">
        <w:rPr>
          <w:rFonts w:cstheme="minorHAnsi"/>
        </w:rPr>
        <w:t xml:space="preserve">; </w:t>
      </w:r>
      <w:r w:rsidR="00F96881" w:rsidRPr="00073043">
        <w:rPr>
          <w:rFonts w:cstheme="minorHAnsi"/>
        </w:rPr>
        <w:t xml:space="preserve">Jim Williamson (SUNY ESF); </w:t>
      </w:r>
      <w:r w:rsidR="006E1211" w:rsidRPr="00073043">
        <w:rPr>
          <w:rFonts w:cstheme="minorHAnsi"/>
        </w:rPr>
        <w:t xml:space="preserve">Katy Benson, Maxwell Memorial Library; </w:t>
      </w:r>
      <w:r w:rsidR="007B6F08">
        <w:rPr>
          <w:rFonts w:cstheme="minorHAnsi"/>
        </w:rPr>
        <w:t>Penelope Klein (CLRC) liaison.</w:t>
      </w:r>
    </w:p>
    <w:p w:rsidR="00477F04" w:rsidRPr="00073043" w:rsidRDefault="006056C6" w:rsidP="006056C6">
      <w:pPr>
        <w:spacing w:before="240"/>
        <w:ind w:right="-475"/>
        <w:rPr>
          <w:rFonts w:cstheme="minorHAnsi"/>
        </w:rPr>
      </w:pPr>
      <w:r w:rsidRPr="00073043">
        <w:rPr>
          <w:rFonts w:cstheme="minorHAnsi"/>
        </w:rPr>
        <w:t xml:space="preserve">Jeff Wooldridge called the </w:t>
      </w:r>
      <w:r w:rsidR="00477F04" w:rsidRPr="00073043">
        <w:rPr>
          <w:rFonts w:cstheme="minorHAnsi"/>
        </w:rPr>
        <w:t xml:space="preserve">meeting to order at </w:t>
      </w:r>
      <w:r w:rsidR="006E1211" w:rsidRPr="00073043">
        <w:rPr>
          <w:rFonts w:cstheme="minorHAnsi"/>
        </w:rPr>
        <w:t>2:0</w:t>
      </w:r>
      <w:r w:rsidR="007B6F08">
        <w:rPr>
          <w:rFonts w:cstheme="minorHAnsi"/>
        </w:rPr>
        <w:t>2</w:t>
      </w:r>
      <w:r w:rsidR="003711C8" w:rsidRPr="00073043">
        <w:rPr>
          <w:rFonts w:cstheme="minorHAnsi"/>
        </w:rPr>
        <w:t xml:space="preserve"> </w:t>
      </w:r>
      <w:r w:rsidR="00F96881" w:rsidRPr="00073043">
        <w:rPr>
          <w:rFonts w:cstheme="minorHAnsi"/>
        </w:rPr>
        <w:t>p.m.</w:t>
      </w:r>
      <w:r w:rsidR="006E1211" w:rsidRPr="00073043">
        <w:rPr>
          <w:rFonts w:cstheme="minorHAnsi"/>
        </w:rPr>
        <w:t xml:space="preserve">  </w:t>
      </w:r>
      <w:r w:rsidR="007B6F08">
        <w:rPr>
          <w:rFonts w:cstheme="minorHAnsi"/>
        </w:rPr>
        <w:t>He introduced Katy Benson, Maxwell Memorial Library to the committee.</w:t>
      </w:r>
    </w:p>
    <w:p w:rsidR="00477F04" w:rsidRPr="00073043" w:rsidRDefault="00477F04" w:rsidP="00477F04">
      <w:pPr>
        <w:tabs>
          <w:tab w:val="left" w:pos="1440"/>
        </w:tabs>
        <w:spacing w:after="0"/>
        <w:ind w:left="1440" w:hanging="1440"/>
        <w:outlineLvl w:val="0"/>
        <w:rPr>
          <w:rFonts w:cstheme="minorHAnsi"/>
          <w:b/>
        </w:rPr>
      </w:pPr>
      <w:r w:rsidRPr="00073043">
        <w:rPr>
          <w:rFonts w:cstheme="minorHAnsi"/>
          <w:b/>
        </w:rPr>
        <w:t>Action Items:</w:t>
      </w:r>
    </w:p>
    <w:p w:rsidR="00B33BF3" w:rsidRPr="00073043" w:rsidRDefault="007B6F08" w:rsidP="00FC0361">
      <w:pPr>
        <w:numPr>
          <w:ilvl w:val="0"/>
          <w:numId w:val="1"/>
        </w:numPr>
        <w:spacing w:after="0" w:line="240" w:lineRule="auto"/>
        <w:rPr>
          <w:rFonts w:cstheme="minorHAnsi"/>
        </w:rPr>
      </w:pPr>
      <w:r>
        <w:rPr>
          <w:rFonts w:cstheme="minorHAnsi"/>
        </w:rPr>
        <w:t>None</w:t>
      </w:r>
    </w:p>
    <w:p w:rsidR="00073043" w:rsidRDefault="002509B7" w:rsidP="00477F04">
      <w:pPr>
        <w:spacing w:before="240" w:after="0" w:line="240" w:lineRule="auto"/>
        <w:rPr>
          <w:rFonts w:cstheme="minorHAnsi"/>
        </w:rPr>
      </w:pPr>
      <w:r w:rsidRPr="00073043">
        <w:rPr>
          <w:rFonts w:cstheme="minorHAnsi"/>
          <w:b/>
        </w:rPr>
        <w:t>Minutes</w:t>
      </w:r>
      <w:r w:rsidR="00477F04" w:rsidRPr="00073043">
        <w:rPr>
          <w:rFonts w:cstheme="minorHAnsi"/>
          <w:b/>
        </w:rPr>
        <w:t>:</w:t>
      </w:r>
      <w:r w:rsidR="00073043">
        <w:rPr>
          <w:rFonts w:cstheme="minorHAnsi"/>
          <w:b/>
        </w:rPr>
        <w:t xml:space="preserve">  </w:t>
      </w:r>
      <w:r w:rsidR="007B6F08">
        <w:rPr>
          <w:rFonts w:cstheme="minorHAnsi"/>
        </w:rPr>
        <w:t xml:space="preserve">The minutes from September 22, 2010 were approved as written.  </w:t>
      </w:r>
      <w:proofErr w:type="gramStart"/>
      <w:r w:rsidR="007B6F08">
        <w:rPr>
          <w:rFonts w:cstheme="minorHAnsi"/>
        </w:rPr>
        <w:t>Moved (Williamson)/S/Approved unanimously.</w:t>
      </w:r>
      <w:proofErr w:type="gramEnd"/>
      <w:r w:rsidR="00C173DB" w:rsidRPr="00073043">
        <w:rPr>
          <w:rFonts w:cstheme="minorHAnsi"/>
        </w:rPr>
        <w:t xml:space="preserve">  </w:t>
      </w:r>
    </w:p>
    <w:p w:rsidR="00477F04" w:rsidRPr="00073043" w:rsidRDefault="00477F04" w:rsidP="00477F04">
      <w:pPr>
        <w:tabs>
          <w:tab w:val="left" w:pos="1440"/>
        </w:tabs>
        <w:spacing w:before="240" w:after="0"/>
        <w:ind w:left="1440" w:hanging="1440"/>
        <w:outlineLvl w:val="0"/>
        <w:rPr>
          <w:rFonts w:cstheme="minorHAnsi"/>
          <w:b/>
        </w:rPr>
      </w:pPr>
      <w:r w:rsidRPr="00073043">
        <w:rPr>
          <w:rFonts w:cstheme="minorHAnsi"/>
          <w:b/>
        </w:rPr>
        <w:t>Agenda Items:</w:t>
      </w:r>
    </w:p>
    <w:p w:rsidR="00477F04" w:rsidRPr="00073043" w:rsidRDefault="00415CC3" w:rsidP="00415CC3">
      <w:pPr>
        <w:numPr>
          <w:ilvl w:val="0"/>
          <w:numId w:val="2"/>
        </w:numPr>
        <w:spacing w:after="0" w:line="240" w:lineRule="auto"/>
        <w:rPr>
          <w:rFonts w:cstheme="minorHAnsi"/>
          <w:b/>
        </w:rPr>
      </w:pPr>
      <w:r w:rsidRPr="00073043">
        <w:rPr>
          <w:rFonts w:cstheme="minorHAnsi"/>
          <w:b/>
        </w:rPr>
        <w:t xml:space="preserve">Check and Deposit Register ending </w:t>
      </w:r>
      <w:r w:rsidR="008E4E34" w:rsidRPr="00073043">
        <w:rPr>
          <w:rFonts w:cstheme="minorHAnsi"/>
          <w:b/>
        </w:rPr>
        <w:t>November 30</w:t>
      </w:r>
      <w:r w:rsidRPr="00073043">
        <w:rPr>
          <w:rFonts w:cstheme="minorHAnsi"/>
          <w:b/>
        </w:rPr>
        <w:t>, 2010:</w:t>
      </w:r>
    </w:p>
    <w:p w:rsidR="006534D6" w:rsidRDefault="007B6F08" w:rsidP="007B6F08">
      <w:pPr>
        <w:pStyle w:val="ListParagraph"/>
        <w:numPr>
          <w:ilvl w:val="1"/>
          <w:numId w:val="1"/>
        </w:numPr>
        <w:spacing w:after="0" w:line="240" w:lineRule="auto"/>
        <w:rPr>
          <w:rFonts w:cstheme="minorHAnsi"/>
        </w:rPr>
      </w:pPr>
      <w:r>
        <w:rPr>
          <w:rFonts w:cstheme="minorHAnsi"/>
        </w:rPr>
        <w:t>There was one question regarding the Register:  Does CLRC get its E-rate discounts through discounted bills?  Penelope explained that it is CLRC’s preference to get discounted bills but, for the 2009-2010 bills, it had to submit a BEAR (Billed Entity Applicant Reimbursement) form because of a mid-year service provider change.  It plans to request discounted bills in the future.</w:t>
      </w:r>
    </w:p>
    <w:p w:rsidR="007B6F08" w:rsidRPr="007B6F08" w:rsidRDefault="007B6F08" w:rsidP="007B6F08">
      <w:pPr>
        <w:pStyle w:val="ListParagraph"/>
        <w:numPr>
          <w:ilvl w:val="1"/>
          <w:numId w:val="1"/>
        </w:numPr>
        <w:spacing w:after="0" w:line="240" w:lineRule="auto"/>
        <w:rPr>
          <w:rFonts w:cstheme="minorHAnsi"/>
        </w:rPr>
      </w:pPr>
      <w:r>
        <w:rPr>
          <w:rFonts w:cstheme="minorHAnsi"/>
        </w:rPr>
        <w:t>There being no further questions, the Committee recommended that the Check and Deposit register ending November 30, 2010 be sent to the Board for approval.  Moved (Williamson)/S/Approved unanimously.</w:t>
      </w:r>
    </w:p>
    <w:p w:rsidR="00046484" w:rsidRPr="00073043" w:rsidRDefault="00046484" w:rsidP="00046484">
      <w:pPr>
        <w:spacing w:after="0" w:line="240" w:lineRule="auto"/>
        <w:ind w:left="1440"/>
        <w:rPr>
          <w:rFonts w:cstheme="minorHAnsi"/>
        </w:rPr>
      </w:pPr>
    </w:p>
    <w:p w:rsidR="00666E31" w:rsidRPr="00073043" w:rsidRDefault="00666E31" w:rsidP="00666E31">
      <w:pPr>
        <w:numPr>
          <w:ilvl w:val="0"/>
          <w:numId w:val="2"/>
        </w:numPr>
        <w:spacing w:after="0" w:line="240" w:lineRule="auto"/>
        <w:rPr>
          <w:rFonts w:cstheme="minorHAnsi"/>
          <w:b/>
          <w:bCs/>
        </w:rPr>
      </w:pPr>
      <w:r w:rsidRPr="00073043">
        <w:rPr>
          <w:rFonts w:cstheme="minorHAnsi"/>
          <w:b/>
          <w:bCs/>
        </w:rPr>
        <w:t xml:space="preserve">Financial Reports ending </w:t>
      </w:r>
      <w:r w:rsidR="007B6F08">
        <w:rPr>
          <w:rFonts w:cstheme="minorHAnsi"/>
          <w:b/>
          <w:bCs/>
        </w:rPr>
        <w:t>November 30</w:t>
      </w:r>
      <w:r w:rsidRPr="00073043">
        <w:rPr>
          <w:rFonts w:cstheme="minorHAnsi"/>
          <w:b/>
          <w:bCs/>
        </w:rPr>
        <w:t>, 2010:</w:t>
      </w:r>
    </w:p>
    <w:p w:rsidR="00EE4A4B" w:rsidRDefault="007B6F08" w:rsidP="00866230">
      <w:pPr>
        <w:numPr>
          <w:ilvl w:val="1"/>
          <w:numId w:val="2"/>
        </w:numPr>
        <w:spacing w:after="0" w:line="240" w:lineRule="auto"/>
        <w:rPr>
          <w:rFonts w:cstheme="minorHAnsi"/>
        </w:rPr>
      </w:pPr>
      <w:r>
        <w:rPr>
          <w:rFonts w:cstheme="minorHAnsi"/>
        </w:rPr>
        <w:t>Penelope</w:t>
      </w:r>
      <w:r w:rsidR="00EE4A4B" w:rsidRPr="00073043">
        <w:rPr>
          <w:rFonts w:cstheme="minorHAnsi"/>
        </w:rPr>
        <w:t xml:space="preserve"> </w:t>
      </w:r>
      <w:r w:rsidR="006E2B8A" w:rsidRPr="00073043">
        <w:rPr>
          <w:rFonts w:cstheme="minorHAnsi"/>
        </w:rPr>
        <w:t>discussed the financial statements</w:t>
      </w:r>
      <w:r w:rsidR="00EE4A4B" w:rsidRPr="00073043">
        <w:rPr>
          <w:rFonts w:cstheme="minorHAnsi"/>
        </w:rPr>
        <w:t>:</w:t>
      </w:r>
    </w:p>
    <w:p w:rsidR="007B6F08" w:rsidRDefault="007B6F08" w:rsidP="007B6F08">
      <w:pPr>
        <w:numPr>
          <w:ilvl w:val="2"/>
          <w:numId w:val="2"/>
        </w:numPr>
        <w:spacing w:after="0" w:line="240" w:lineRule="auto"/>
        <w:rPr>
          <w:rFonts w:cstheme="minorHAnsi"/>
        </w:rPr>
      </w:pPr>
      <w:r>
        <w:rPr>
          <w:rFonts w:cstheme="minorHAnsi"/>
        </w:rPr>
        <w:t xml:space="preserve">Mary has </w:t>
      </w:r>
      <w:proofErr w:type="spellStart"/>
      <w:r>
        <w:rPr>
          <w:rFonts w:cstheme="minorHAnsi"/>
        </w:rPr>
        <w:t>recongiized</w:t>
      </w:r>
      <w:proofErr w:type="spellEnd"/>
      <w:r>
        <w:rPr>
          <w:rFonts w:cstheme="minorHAnsi"/>
        </w:rPr>
        <w:t xml:space="preserve"> in revenue only what CLRC has spent thus far.  This because CLRC continues to wait for funding.  Mary is being very conservative.</w:t>
      </w:r>
    </w:p>
    <w:p w:rsidR="007B6F08" w:rsidRDefault="007B6F08" w:rsidP="007B6F08">
      <w:pPr>
        <w:numPr>
          <w:ilvl w:val="2"/>
          <w:numId w:val="2"/>
        </w:numPr>
        <w:spacing w:after="0" w:line="240" w:lineRule="auto"/>
        <w:rPr>
          <w:rFonts w:cstheme="minorHAnsi"/>
        </w:rPr>
      </w:pPr>
      <w:r>
        <w:rPr>
          <w:rFonts w:cstheme="minorHAnsi"/>
        </w:rPr>
        <w:t>The balance sheet will be reconciled to official bank statements as soon as they are received.</w:t>
      </w:r>
    </w:p>
    <w:p w:rsidR="007B6F08" w:rsidRDefault="007B6F08" w:rsidP="007B6F08">
      <w:pPr>
        <w:numPr>
          <w:ilvl w:val="2"/>
          <w:numId w:val="2"/>
        </w:numPr>
        <w:spacing w:after="0" w:line="240" w:lineRule="auto"/>
        <w:rPr>
          <w:rFonts w:cstheme="minorHAnsi"/>
        </w:rPr>
      </w:pPr>
      <w:r>
        <w:rPr>
          <w:rFonts w:cstheme="minorHAnsi"/>
        </w:rPr>
        <w:t>The lack of Article VII legislation was discussed and what impact it will have on the CLRC budget.</w:t>
      </w:r>
    </w:p>
    <w:p w:rsidR="007B6F08" w:rsidRDefault="007B6F08" w:rsidP="007B6F08">
      <w:pPr>
        <w:numPr>
          <w:ilvl w:val="2"/>
          <w:numId w:val="2"/>
        </w:numPr>
        <w:spacing w:after="0" w:line="240" w:lineRule="auto"/>
        <w:rPr>
          <w:rFonts w:cstheme="minorHAnsi"/>
        </w:rPr>
      </w:pPr>
      <w:r>
        <w:rPr>
          <w:rFonts w:cstheme="minorHAnsi"/>
        </w:rPr>
        <w:t>At the Syracuse Legislative Breakfast, two legislators suggested that funds may be released in a more timely fashion when the new Governor is in place.  However, there was no plan for the Assembly to return to Albany to pass Article VII legislation.</w:t>
      </w:r>
    </w:p>
    <w:p w:rsidR="007B6F08" w:rsidRDefault="007B6F08" w:rsidP="007B6F08">
      <w:pPr>
        <w:numPr>
          <w:ilvl w:val="2"/>
          <w:numId w:val="2"/>
        </w:numPr>
        <w:spacing w:after="0" w:line="240" w:lineRule="auto"/>
        <w:rPr>
          <w:rFonts w:cstheme="minorHAnsi"/>
        </w:rPr>
      </w:pPr>
      <w:r>
        <w:rPr>
          <w:rFonts w:cstheme="minorHAnsi"/>
        </w:rPr>
        <w:t xml:space="preserve">The renewal of </w:t>
      </w:r>
      <w:proofErr w:type="spellStart"/>
      <w:r>
        <w:rPr>
          <w:rFonts w:cstheme="minorHAnsi"/>
        </w:rPr>
        <w:t>NewsBank</w:t>
      </w:r>
      <w:proofErr w:type="spellEnd"/>
      <w:r>
        <w:rPr>
          <w:rFonts w:cstheme="minorHAnsi"/>
        </w:rPr>
        <w:t xml:space="preserve"> database was reviewed.  Penelope has negotiated a further two months of </w:t>
      </w:r>
      <w:proofErr w:type="spellStart"/>
      <w:r>
        <w:rPr>
          <w:rFonts w:cstheme="minorHAnsi"/>
        </w:rPr>
        <w:t>NewsBank</w:t>
      </w:r>
      <w:proofErr w:type="spellEnd"/>
      <w:r>
        <w:rPr>
          <w:rFonts w:cstheme="minorHAnsi"/>
        </w:rPr>
        <w:t xml:space="preserve"> service (until January 31, 2011) but suggested that CLRC use funds from the </w:t>
      </w:r>
      <w:proofErr w:type="spellStart"/>
      <w:r>
        <w:rPr>
          <w:rFonts w:cstheme="minorHAnsi"/>
        </w:rPr>
        <w:t>Valesky</w:t>
      </w:r>
      <w:proofErr w:type="spellEnd"/>
      <w:r>
        <w:rPr>
          <w:rFonts w:cstheme="minorHAnsi"/>
        </w:rPr>
        <w:t xml:space="preserve"> member item to purchase the subscription for the remaining part of the year.  (There was further discussion regarding this under Unfinished Business.)  The committee agreed that we should purchase the </w:t>
      </w:r>
      <w:proofErr w:type="spellStart"/>
      <w:r>
        <w:rPr>
          <w:rFonts w:cstheme="minorHAnsi"/>
        </w:rPr>
        <w:t>NewsBank</w:t>
      </w:r>
      <w:proofErr w:type="spellEnd"/>
      <w:r>
        <w:rPr>
          <w:rFonts w:cstheme="minorHAnsi"/>
        </w:rPr>
        <w:t xml:space="preserve"> subscription for the remaining part of the year.</w:t>
      </w:r>
    </w:p>
    <w:p w:rsidR="007B6F08" w:rsidRDefault="007B6F08" w:rsidP="007B6F08">
      <w:pPr>
        <w:numPr>
          <w:ilvl w:val="1"/>
          <w:numId w:val="2"/>
        </w:numPr>
        <w:spacing w:after="0" w:line="240" w:lineRule="auto"/>
        <w:rPr>
          <w:rFonts w:cstheme="minorHAnsi"/>
        </w:rPr>
      </w:pPr>
      <w:r>
        <w:rPr>
          <w:rFonts w:cstheme="minorHAnsi"/>
        </w:rPr>
        <w:lastRenderedPageBreak/>
        <w:t>There being no further questions, the Committee recommended that the Financial Reports for November 30, 2010 be sent to the Board for approval.  Moved (Williamson)/S/ Approved unanimously.</w:t>
      </w:r>
    </w:p>
    <w:p w:rsidR="007B6F08" w:rsidRDefault="007B6F08" w:rsidP="007B6F08">
      <w:pPr>
        <w:spacing w:after="0" w:line="240" w:lineRule="auto"/>
        <w:rPr>
          <w:rFonts w:cstheme="minorHAnsi"/>
        </w:rPr>
      </w:pPr>
    </w:p>
    <w:p w:rsidR="00477F04" w:rsidRPr="00073043" w:rsidRDefault="00861BDD" w:rsidP="00477F04">
      <w:pPr>
        <w:numPr>
          <w:ilvl w:val="0"/>
          <w:numId w:val="2"/>
        </w:numPr>
        <w:tabs>
          <w:tab w:val="left" w:pos="1440"/>
        </w:tabs>
        <w:spacing w:after="0" w:line="240" w:lineRule="auto"/>
        <w:rPr>
          <w:rFonts w:cstheme="minorHAnsi"/>
          <w:b/>
        </w:rPr>
      </w:pPr>
      <w:r w:rsidRPr="00073043">
        <w:rPr>
          <w:rFonts w:cstheme="minorHAnsi"/>
          <w:b/>
        </w:rPr>
        <w:t>Unfinished</w:t>
      </w:r>
      <w:r w:rsidR="001D6D84" w:rsidRPr="00073043">
        <w:rPr>
          <w:rFonts w:cstheme="minorHAnsi"/>
          <w:b/>
        </w:rPr>
        <w:t xml:space="preserve"> Business:</w:t>
      </w:r>
    </w:p>
    <w:p w:rsidR="00337997" w:rsidRDefault="00FD5EC5" w:rsidP="007B6F08">
      <w:pPr>
        <w:numPr>
          <w:ilvl w:val="1"/>
          <w:numId w:val="2"/>
        </w:numPr>
        <w:spacing w:after="0" w:line="240" w:lineRule="auto"/>
        <w:rPr>
          <w:rFonts w:cstheme="minorHAnsi"/>
        </w:rPr>
      </w:pPr>
      <w:proofErr w:type="spellStart"/>
      <w:r w:rsidRPr="00073043">
        <w:rPr>
          <w:rFonts w:cstheme="minorHAnsi"/>
        </w:rPr>
        <w:t>NewsBank</w:t>
      </w:r>
      <w:proofErr w:type="spellEnd"/>
      <w:r w:rsidR="00647269">
        <w:rPr>
          <w:rFonts w:cstheme="minorHAnsi"/>
        </w:rPr>
        <w:t xml:space="preserve"> </w:t>
      </w:r>
    </w:p>
    <w:p w:rsidR="007B6F08" w:rsidRDefault="007B6F08" w:rsidP="007B6F08">
      <w:pPr>
        <w:numPr>
          <w:ilvl w:val="2"/>
          <w:numId w:val="2"/>
        </w:numPr>
        <w:spacing w:after="0" w:line="240" w:lineRule="auto"/>
        <w:rPr>
          <w:rFonts w:cstheme="minorHAnsi"/>
        </w:rPr>
      </w:pPr>
      <w:r>
        <w:rPr>
          <w:rFonts w:cstheme="minorHAnsi"/>
        </w:rPr>
        <w:t xml:space="preserve">The committee agreed that CLRC should use </w:t>
      </w:r>
      <w:proofErr w:type="spellStart"/>
      <w:r>
        <w:rPr>
          <w:rFonts w:cstheme="minorHAnsi"/>
        </w:rPr>
        <w:t>Valesky</w:t>
      </w:r>
      <w:proofErr w:type="spellEnd"/>
      <w:r>
        <w:rPr>
          <w:rFonts w:cstheme="minorHAnsi"/>
        </w:rPr>
        <w:t xml:space="preserve"> funding to purchase the full </w:t>
      </w:r>
      <w:proofErr w:type="spellStart"/>
      <w:r>
        <w:rPr>
          <w:rFonts w:cstheme="minorHAnsi"/>
        </w:rPr>
        <w:t>NewsBank</w:t>
      </w:r>
      <w:proofErr w:type="spellEnd"/>
      <w:r>
        <w:rPr>
          <w:rFonts w:cstheme="minorHAnsi"/>
        </w:rPr>
        <w:t xml:space="preserve"> subscription.  Please see above for further details.</w:t>
      </w:r>
    </w:p>
    <w:p w:rsidR="007B6F08" w:rsidRDefault="007B6F08" w:rsidP="007B6F08">
      <w:pPr>
        <w:numPr>
          <w:ilvl w:val="1"/>
          <w:numId w:val="2"/>
        </w:numPr>
        <w:spacing w:after="0" w:line="240" w:lineRule="auto"/>
        <w:rPr>
          <w:rFonts w:cstheme="minorHAnsi"/>
        </w:rPr>
      </w:pPr>
      <w:r>
        <w:rPr>
          <w:rFonts w:cstheme="minorHAnsi"/>
        </w:rPr>
        <w:t>Approval of Audit Statements – Record of Electronic Vote</w:t>
      </w:r>
    </w:p>
    <w:p w:rsidR="007B6F08" w:rsidRPr="00073043" w:rsidRDefault="007B6F08" w:rsidP="007B6F08">
      <w:pPr>
        <w:numPr>
          <w:ilvl w:val="2"/>
          <w:numId w:val="2"/>
        </w:numPr>
        <w:spacing w:after="0" w:line="240" w:lineRule="auto"/>
        <w:rPr>
          <w:rFonts w:cstheme="minorHAnsi"/>
        </w:rPr>
      </w:pPr>
      <w:r>
        <w:rPr>
          <w:rFonts w:cstheme="minorHAnsi"/>
        </w:rPr>
        <w:t>In order for the finalized audit documents to be prepared and presented to the CLRC Board of Trustees at its October 2010 Board meeting, the Finance Committee were asked to approve them electronically in late September 2010.  Moved (Williamson)/S/Approved unanimously.</w:t>
      </w:r>
    </w:p>
    <w:p w:rsidR="00477F04" w:rsidRPr="00073043" w:rsidRDefault="00337997" w:rsidP="00477F04">
      <w:pPr>
        <w:numPr>
          <w:ilvl w:val="0"/>
          <w:numId w:val="2"/>
        </w:numPr>
        <w:tabs>
          <w:tab w:val="left" w:pos="1440"/>
        </w:tabs>
        <w:spacing w:after="0" w:line="240" w:lineRule="auto"/>
        <w:rPr>
          <w:rFonts w:cstheme="minorHAnsi"/>
          <w:b/>
        </w:rPr>
      </w:pPr>
      <w:r w:rsidRPr="00073043">
        <w:rPr>
          <w:rFonts w:cstheme="minorHAnsi"/>
          <w:b/>
        </w:rPr>
        <w:t>New Business:</w:t>
      </w:r>
    </w:p>
    <w:p w:rsidR="000E4C62" w:rsidRDefault="007B6F08" w:rsidP="00647269">
      <w:pPr>
        <w:numPr>
          <w:ilvl w:val="1"/>
          <w:numId w:val="2"/>
        </w:numPr>
        <w:spacing w:after="0" w:line="240" w:lineRule="auto"/>
        <w:rPr>
          <w:rFonts w:cstheme="minorHAnsi"/>
          <w:bCs/>
        </w:rPr>
      </w:pPr>
      <w:r>
        <w:rPr>
          <w:rFonts w:cstheme="minorHAnsi"/>
          <w:bCs/>
        </w:rPr>
        <w:t>SWOT Summit Notes</w:t>
      </w:r>
    </w:p>
    <w:p w:rsidR="007B6F08" w:rsidRDefault="007B6F08" w:rsidP="007B6F08">
      <w:pPr>
        <w:numPr>
          <w:ilvl w:val="2"/>
          <w:numId w:val="2"/>
        </w:numPr>
        <w:spacing w:after="0" w:line="240" w:lineRule="auto"/>
        <w:rPr>
          <w:rFonts w:cstheme="minorHAnsi"/>
          <w:bCs/>
        </w:rPr>
      </w:pPr>
      <w:r>
        <w:rPr>
          <w:rFonts w:cstheme="minorHAnsi"/>
          <w:bCs/>
        </w:rPr>
        <w:t>The SWOT Summit notes were distributed to the committee.  It was asked to consider them as CLRC moves into the visioning part of its new Plan of Service.</w:t>
      </w:r>
    </w:p>
    <w:p w:rsidR="007B6F08" w:rsidRDefault="007B6F08" w:rsidP="007B6F08">
      <w:pPr>
        <w:numPr>
          <w:ilvl w:val="1"/>
          <w:numId w:val="2"/>
        </w:numPr>
        <w:spacing w:after="0" w:line="240" w:lineRule="auto"/>
        <w:rPr>
          <w:rFonts w:cstheme="minorHAnsi"/>
          <w:bCs/>
        </w:rPr>
      </w:pPr>
      <w:r>
        <w:rPr>
          <w:rFonts w:cstheme="minorHAnsi"/>
          <w:bCs/>
        </w:rPr>
        <w:t>Temporary Project Assistant</w:t>
      </w:r>
    </w:p>
    <w:p w:rsidR="007B6F08" w:rsidRDefault="007B6F08" w:rsidP="007B6F08">
      <w:pPr>
        <w:numPr>
          <w:ilvl w:val="2"/>
          <w:numId w:val="2"/>
        </w:numPr>
        <w:spacing w:after="0" w:line="240" w:lineRule="auto"/>
        <w:rPr>
          <w:rFonts w:cstheme="minorHAnsi"/>
          <w:bCs/>
        </w:rPr>
      </w:pPr>
      <w:r>
        <w:rPr>
          <w:rFonts w:cstheme="minorHAnsi"/>
          <w:bCs/>
        </w:rPr>
        <w:t>Penelope asked permission to extend the temporary project assistant for another three months.  She was originally asked to work until the end of December 2010.  This position is included in the budget.  The committee agreed to extend the position at least until the end of March 2011.</w:t>
      </w:r>
    </w:p>
    <w:p w:rsidR="007B6F08" w:rsidRDefault="007B6F08" w:rsidP="007B6F08">
      <w:pPr>
        <w:numPr>
          <w:ilvl w:val="1"/>
          <w:numId w:val="2"/>
        </w:numPr>
        <w:spacing w:after="0" w:line="240" w:lineRule="auto"/>
        <w:rPr>
          <w:rFonts w:cstheme="minorHAnsi"/>
          <w:bCs/>
        </w:rPr>
      </w:pPr>
      <w:proofErr w:type="spellStart"/>
      <w:r>
        <w:rPr>
          <w:rFonts w:cstheme="minorHAnsi"/>
          <w:bCs/>
        </w:rPr>
        <w:t>Valesky</w:t>
      </w:r>
      <w:proofErr w:type="spellEnd"/>
      <w:r>
        <w:rPr>
          <w:rFonts w:cstheme="minorHAnsi"/>
          <w:bCs/>
        </w:rPr>
        <w:t xml:space="preserve"> Legislative Member Item</w:t>
      </w:r>
    </w:p>
    <w:p w:rsidR="007B6F08" w:rsidRDefault="007B6F08" w:rsidP="007B6F08">
      <w:pPr>
        <w:numPr>
          <w:ilvl w:val="2"/>
          <w:numId w:val="2"/>
        </w:numPr>
        <w:spacing w:after="0" w:line="240" w:lineRule="auto"/>
        <w:rPr>
          <w:rFonts w:cstheme="minorHAnsi"/>
          <w:bCs/>
        </w:rPr>
      </w:pPr>
      <w:r>
        <w:rPr>
          <w:rFonts w:cstheme="minorHAnsi"/>
          <w:bCs/>
        </w:rPr>
        <w:t xml:space="preserve">CLRC has been notified that it will receive the </w:t>
      </w:r>
      <w:proofErr w:type="spellStart"/>
      <w:r>
        <w:rPr>
          <w:rFonts w:cstheme="minorHAnsi"/>
          <w:bCs/>
        </w:rPr>
        <w:t>Valesky</w:t>
      </w:r>
      <w:proofErr w:type="spellEnd"/>
      <w:r>
        <w:rPr>
          <w:rFonts w:cstheme="minorHAnsi"/>
          <w:bCs/>
        </w:rPr>
        <w:t xml:space="preserve"> member item.  Because of a slight funding cut the total will be approximately $48,500.  The funds will be used to cover shortfalls in grants such as HLSP, MISP, and RBDB (see also discussion about </w:t>
      </w:r>
      <w:proofErr w:type="spellStart"/>
      <w:r>
        <w:rPr>
          <w:rFonts w:cstheme="minorHAnsi"/>
          <w:bCs/>
        </w:rPr>
        <w:t>NewsBank</w:t>
      </w:r>
      <w:proofErr w:type="spellEnd"/>
      <w:r>
        <w:rPr>
          <w:rFonts w:cstheme="minorHAnsi"/>
          <w:bCs/>
        </w:rPr>
        <w:t>).</w:t>
      </w:r>
    </w:p>
    <w:p w:rsidR="007B6F08" w:rsidRDefault="007B6F08" w:rsidP="007B6F08">
      <w:pPr>
        <w:numPr>
          <w:ilvl w:val="1"/>
          <w:numId w:val="2"/>
        </w:numPr>
        <w:spacing w:after="0" w:line="240" w:lineRule="auto"/>
        <w:rPr>
          <w:rFonts w:cstheme="minorHAnsi"/>
          <w:bCs/>
        </w:rPr>
      </w:pPr>
      <w:r>
        <w:rPr>
          <w:rFonts w:cstheme="minorHAnsi"/>
          <w:bCs/>
        </w:rPr>
        <w:t>Executive Director Search/Transition</w:t>
      </w:r>
    </w:p>
    <w:p w:rsidR="007B6F08" w:rsidRDefault="007B6F08" w:rsidP="007B6F08">
      <w:pPr>
        <w:numPr>
          <w:ilvl w:val="2"/>
          <w:numId w:val="2"/>
        </w:numPr>
        <w:spacing w:after="0" w:line="240" w:lineRule="auto"/>
        <w:rPr>
          <w:rFonts w:cstheme="minorHAnsi"/>
          <w:bCs/>
        </w:rPr>
      </w:pPr>
      <w:r>
        <w:rPr>
          <w:rFonts w:cstheme="minorHAnsi"/>
          <w:bCs/>
        </w:rPr>
        <w:t>Two finalists for the Executive Director’s position will be at CLRC for interviews on December 14.</w:t>
      </w:r>
    </w:p>
    <w:p w:rsidR="007B6F08" w:rsidRPr="00647269" w:rsidRDefault="007B6F08" w:rsidP="007B6F08">
      <w:pPr>
        <w:numPr>
          <w:ilvl w:val="2"/>
          <w:numId w:val="2"/>
        </w:numPr>
        <w:spacing w:after="0" w:line="240" w:lineRule="auto"/>
        <w:rPr>
          <w:rFonts w:cstheme="minorHAnsi"/>
          <w:bCs/>
        </w:rPr>
      </w:pPr>
      <w:r>
        <w:rPr>
          <w:rFonts w:cstheme="minorHAnsi"/>
          <w:bCs/>
        </w:rPr>
        <w:t>Penelope will be working two days a week for the next month to assist in the transition to the new director.</w:t>
      </w:r>
    </w:p>
    <w:p w:rsidR="00477F04" w:rsidRPr="00073043" w:rsidRDefault="006E0CB2" w:rsidP="00477F04">
      <w:pPr>
        <w:spacing w:before="240"/>
        <w:ind w:right="-480"/>
        <w:rPr>
          <w:rFonts w:cstheme="minorHAnsi"/>
          <w:b/>
        </w:rPr>
      </w:pPr>
      <w:r w:rsidRPr="00073043">
        <w:rPr>
          <w:rFonts w:cstheme="minorHAnsi"/>
          <w:b/>
        </w:rPr>
        <w:t xml:space="preserve">NEXT MEETING: </w:t>
      </w:r>
      <w:r w:rsidR="007B6F08">
        <w:rPr>
          <w:rFonts w:cstheme="minorHAnsi"/>
          <w:b/>
        </w:rPr>
        <w:t>February 16</w:t>
      </w:r>
      <w:r w:rsidR="000E4C62" w:rsidRPr="00073043">
        <w:rPr>
          <w:rFonts w:cstheme="minorHAnsi"/>
          <w:b/>
        </w:rPr>
        <w:t>, 2011 at 2:00 p.m.</w:t>
      </w:r>
    </w:p>
    <w:p w:rsidR="00477F04" w:rsidRPr="00073043" w:rsidRDefault="002C661C" w:rsidP="00477F04">
      <w:pPr>
        <w:spacing w:before="240"/>
        <w:ind w:left="1440" w:right="-480" w:hanging="1440"/>
        <w:rPr>
          <w:rFonts w:cstheme="minorHAnsi"/>
        </w:rPr>
      </w:pPr>
      <w:r w:rsidRPr="00073043">
        <w:rPr>
          <w:rFonts w:cstheme="minorHAnsi"/>
        </w:rPr>
        <w:t xml:space="preserve">A motion was </w:t>
      </w:r>
      <w:r w:rsidR="00477F04" w:rsidRPr="00073043">
        <w:rPr>
          <w:rFonts w:cstheme="minorHAnsi"/>
        </w:rPr>
        <w:t xml:space="preserve">made to adjourn at </w:t>
      </w:r>
      <w:r w:rsidR="007B6F08">
        <w:rPr>
          <w:rFonts w:cstheme="minorHAnsi"/>
        </w:rPr>
        <w:t>2:36</w:t>
      </w:r>
      <w:r w:rsidR="006E0CB2" w:rsidRPr="00073043">
        <w:rPr>
          <w:rFonts w:cstheme="minorHAnsi"/>
        </w:rPr>
        <w:t xml:space="preserve"> p.m.</w:t>
      </w:r>
      <w:r w:rsidR="00477F04" w:rsidRPr="00073043">
        <w:rPr>
          <w:rFonts w:cstheme="minorHAnsi"/>
        </w:rPr>
        <w:t xml:space="preserve"> (</w:t>
      </w:r>
      <w:r w:rsidR="006E0CB2" w:rsidRPr="00073043">
        <w:rPr>
          <w:rFonts w:cstheme="minorHAnsi"/>
        </w:rPr>
        <w:t>Moved (</w:t>
      </w:r>
      <w:r w:rsidR="0087591E" w:rsidRPr="00073043">
        <w:rPr>
          <w:rFonts w:cstheme="minorHAnsi"/>
        </w:rPr>
        <w:t>Williamson</w:t>
      </w:r>
      <w:proofErr w:type="gramStart"/>
      <w:r w:rsidR="006E0CB2" w:rsidRPr="00073043">
        <w:rPr>
          <w:rFonts w:cstheme="minorHAnsi"/>
        </w:rPr>
        <w:t>)</w:t>
      </w:r>
      <w:r w:rsidR="00477F04" w:rsidRPr="00073043">
        <w:rPr>
          <w:rFonts w:cstheme="minorHAnsi"/>
        </w:rPr>
        <w:t>S</w:t>
      </w:r>
      <w:proofErr w:type="gramEnd"/>
      <w:r w:rsidR="00477F04" w:rsidRPr="00073043">
        <w:rPr>
          <w:rFonts w:cstheme="minorHAnsi"/>
        </w:rPr>
        <w:t>/A</w:t>
      </w:r>
      <w:r w:rsidR="006E0CB2" w:rsidRPr="00073043">
        <w:rPr>
          <w:rFonts w:cstheme="minorHAnsi"/>
        </w:rPr>
        <w:t>pproved unanimously</w:t>
      </w:r>
      <w:r w:rsidR="00477F04" w:rsidRPr="00073043">
        <w:rPr>
          <w:rFonts w:cstheme="minorHAnsi"/>
        </w:rPr>
        <w:t>).</w:t>
      </w:r>
    </w:p>
    <w:p w:rsidR="00477F04" w:rsidRPr="00073043" w:rsidRDefault="00477F04" w:rsidP="00477F04">
      <w:pPr>
        <w:tabs>
          <w:tab w:val="left" w:pos="1440"/>
        </w:tabs>
        <w:spacing w:after="0"/>
        <w:rPr>
          <w:rFonts w:cstheme="minorHAnsi"/>
        </w:rPr>
      </w:pPr>
      <w:r w:rsidRPr="00073043">
        <w:rPr>
          <w:rFonts w:cstheme="minorHAnsi"/>
        </w:rPr>
        <w:t>Respectfully submitted,</w:t>
      </w:r>
    </w:p>
    <w:p w:rsidR="001D6D84" w:rsidRPr="00073043" w:rsidRDefault="001D6D84" w:rsidP="00477F04">
      <w:pPr>
        <w:tabs>
          <w:tab w:val="left" w:pos="1440"/>
        </w:tabs>
        <w:spacing w:after="0"/>
        <w:rPr>
          <w:rFonts w:cstheme="minorHAnsi"/>
        </w:rPr>
      </w:pPr>
    </w:p>
    <w:p w:rsidR="001D6D84" w:rsidRDefault="007B6F08" w:rsidP="00477F04">
      <w:pPr>
        <w:spacing w:after="0"/>
        <w:ind w:left="1440" w:right="-480" w:hanging="1440"/>
        <w:rPr>
          <w:rFonts w:cstheme="minorHAnsi"/>
        </w:rPr>
      </w:pPr>
      <w:r>
        <w:rPr>
          <w:rFonts w:cstheme="minorHAnsi"/>
        </w:rPr>
        <w:t>Penelope J.M. Klein</w:t>
      </w:r>
    </w:p>
    <w:p w:rsidR="00B33BF3" w:rsidRPr="00073043" w:rsidRDefault="007B6F08" w:rsidP="00477F04">
      <w:pPr>
        <w:spacing w:after="0"/>
        <w:ind w:left="1440" w:right="-480" w:hanging="1440"/>
        <w:rPr>
          <w:rFonts w:cstheme="minorHAnsi"/>
        </w:rPr>
      </w:pPr>
      <w:r>
        <w:rPr>
          <w:rFonts w:cstheme="minorHAnsi"/>
        </w:rPr>
        <w:t>Executive</w:t>
      </w:r>
      <w:r w:rsidR="00B33BF3">
        <w:rPr>
          <w:rFonts w:cstheme="minorHAnsi"/>
        </w:rPr>
        <w:t xml:space="preserve"> Director</w:t>
      </w:r>
    </w:p>
    <w:sectPr w:rsidR="00B33BF3" w:rsidRPr="00073043" w:rsidSect="00603B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69" w:rsidRDefault="00647269" w:rsidP="0072442E">
      <w:pPr>
        <w:spacing w:after="0" w:line="240" w:lineRule="auto"/>
      </w:pPr>
      <w:r>
        <w:separator/>
      </w:r>
    </w:p>
  </w:endnote>
  <w:endnote w:type="continuationSeparator" w:id="0">
    <w:p w:rsidR="00647269" w:rsidRDefault="00647269" w:rsidP="0072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69" w:rsidRDefault="00647269" w:rsidP="0072442E">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69" w:rsidRDefault="00647269" w:rsidP="0072442E">
      <w:pPr>
        <w:spacing w:after="0" w:line="240" w:lineRule="auto"/>
      </w:pPr>
      <w:r>
        <w:separator/>
      </w:r>
    </w:p>
  </w:footnote>
  <w:footnote w:type="continuationSeparator" w:id="0">
    <w:p w:rsidR="00647269" w:rsidRDefault="00647269" w:rsidP="0072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91452D"/>
    <w:multiLevelType w:val="hybridMultilevel"/>
    <w:tmpl w:val="3B7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1439"/>
    <w:multiLevelType w:val="hybridMultilevel"/>
    <w:tmpl w:val="FC281FEE"/>
    <w:lvl w:ilvl="0" w:tplc="5E123866">
      <w:start w:val="4"/>
      <w:numFmt w:val="bullet"/>
      <w:lvlText w:val=""/>
      <w:lvlJc w:val="left"/>
      <w:pPr>
        <w:tabs>
          <w:tab w:val="num" w:pos="1992"/>
        </w:tabs>
        <w:ind w:left="1992" w:hanging="288"/>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21905B09"/>
    <w:multiLevelType w:val="hybridMultilevel"/>
    <w:tmpl w:val="AF3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24869"/>
    <w:multiLevelType w:val="hybridMultilevel"/>
    <w:tmpl w:val="2F02BB7E"/>
    <w:lvl w:ilvl="0" w:tplc="F148FD4E">
      <w:start w:val="1"/>
      <w:numFmt w:val="bullet"/>
      <w:lvlText w:val=""/>
      <w:lvlJc w:val="left"/>
      <w:pPr>
        <w:tabs>
          <w:tab w:val="num" w:pos="1800"/>
        </w:tabs>
        <w:ind w:left="1800" w:hanging="360"/>
      </w:pPr>
      <w:rPr>
        <w:rFonts w:ascii="Symbol" w:hAnsi="Symbol" w:hint="default"/>
        <w:b/>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100D2D"/>
    <w:multiLevelType w:val="hybridMultilevel"/>
    <w:tmpl w:val="98661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5B9B"/>
    <w:multiLevelType w:val="hybridMultilevel"/>
    <w:tmpl w:val="E4924612"/>
    <w:lvl w:ilvl="0" w:tplc="93DABB8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AB705D"/>
    <w:multiLevelType w:val="hybridMultilevel"/>
    <w:tmpl w:val="D2A82C0A"/>
    <w:lvl w:ilvl="0" w:tplc="04090003">
      <w:start w:val="1"/>
      <w:numFmt w:val="bullet"/>
      <w:lvlText w:val="o"/>
      <w:lvlJc w:val="left"/>
      <w:pPr>
        <w:tabs>
          <w:tab w:val="num" w:pos="2640"/>
        </w:tabs>
        <w:ind w:left="2640" w:hanging="360"/>
      </w:pPr>
      <w:rPr>
        <w:rFonts w:ascii="Courier New" w:hAnsi="Courier New" w:cs="Courier New"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8">
    <w:nsid w:val="766A1657"/>
    <w:multiLevelType w:val="hybridMultilevel"/>
    <w:tmpl w:val="70E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D5A3B"/>
    <w:rsid w:val="00020B02"/>
    <w:rsid w:val="00023170"/>
    <w:rsid w:val="00046484"/>
    <w:rsid w:val="00073043"/>
    <w:rsid w:val="00081834"/>
    <w:rsid w:val="00096644"/>
    <w:rsid w:val="000D5A3B"/>
    <w:rsid w:val="000E3AB3"/>
    <w:rsid w:val="000E4C62"/>
    <w:rsid w:val="000E767B"/>
    <w:rsid w:val="001043FA"/>
    <w:rsid w:val="0011045C"/>
    <w:rsid w:val="001173E2"/>
    <w:rsid w:val="00156376"/>
    <w:rsid w:val="001D6D84"/>
    <w:rsid w:val="002005A5"/>
    <w:rsid w:val="00201986"/>
    <w:rsid w:val="00213482"/>
    <w:rsid w:val="00221EBE"/>
    <w:rsid w:val="00224E48"/>
    <w:rsid w:val="002509B7"/>
    <w:rsid w:val="002743CC"/>
    <w:rsid w:val="0029377B"/>
    <w:rsid w:val="002A4BA3"/>
    <w:rsid w:val="002B2B2D"/>
    <w:rsid w:val="002C661C"/>
    <w:rsid w:val="0030237C"/>
    <w:rsid w:val="00314506"/>
    <w:rsid w:val="00315831"/>
    <w:rsid w:val="003251E5"/>
    <w:rsid w:val="00337997"/>
    <w:rsid w:val="0035559A"/>
    <w:rsid w:val="003711C8"/>
    <w:rsid w:val="003E060B"/>
    <w:rsid w:val="003E659B"/>
    <w:rsid w:val="00415CC3"/>
    <w:rsid w:val="0043369B"/>
    <w:rsid w:val="00447418"/>
    <w:rsid w:val="004741E9"/>
    <w:rsid w:val="00477F04"/>
    <w:rsid w:val="00497ACB"/>
    <w:rsid w:val="004A753C"/>
    <w:rsid w:val="004B1175"/>
    <w:rsid w:val="004B42B9"/>
    <w:rsid w:val="00505317"/>
    <w:rsid w:val="005230AD"/>
    <w:rsid w:val="005C2957"/>
    <w:rsid w:val="005E015B"/>
    <w:rsid w:val="00603B28"/>
    <w:rsid w:val="006056C6"/>
    <w:rsid w:val="00623D66"/>
    <w:rsid w:val="00642D95"/>
    <w:rsid w:val="00643442"/>
    <w:rsid w:val="00647269"/>
    <w:rsid w:val="006534D6"/>
    <w:rsid w:val="00666E31"/>
    <w:rsid w:val="006C7FBC"/>
    <w:rsid w:val="006D4848"/>
    <w:rsid w:val="006E0CB2"/>
    <w:rsid w:val="006E1211"/>
    <w:rsid w:val="006E1A18"/>
    <w:rsid w:val="006E2B8A"/>
    <w:rsid w:val="006F5FA1"/>
    <w:rsid w:val="00711578"/>
    <w:rsid w:val="0072442E"/>
    <w:rsid w:val="00747398"/>
    <w:rsid w:val="00760F24"/>
    <w:rsid w:val="0077414E"/>
    <w:rsid w:val="007A44CA"/>
    <w:rsid w:val="007B15EE"/>
    <w:rsid w:val="007B6F08"/>
    <w:rsid w:val="007F7B15"/>
    <w:rsid w:val="00822028"/>
    <w:rsid w:val="00856885"/>
    <w:rsid w:val="00861BDD"/>
    <w:rsid w:val="00865A43"/>
    <w:rsid w:val="00866230"/>
    <w:rsid w:val="0087591E"/>
    <w:rsid w:val="008D2CF8"/>
    <w:rsid w:val="008E12AF"/>
    <w:rsid w:val="008E4E34"/>
    <w:rsid w:val="008F0AAD"/>
    <w:rsid w:val="00934CF3"/>
    <w:rsid w:val="0095111F"/>
    <w:rsid w:val="00961623"/>
    <w:rsid w:val="009F7F00"/>
    <w:rsid w:val="00A07D75"/>
    <w:rsid w:val="00A21608"/>
    <w:rsid w:val="00A82407"/>
    <w:rsid w:val="00AE7216"/>
    <w:rsid w:val="00B14323"/>
    <w:rsid w:val="00B33BF3"/>
    <w:rsid w:val="00B43345"/>
    <w:rsid w:val="00B75BA9"/>
    <w:rsid w:val="00B83CD0"/>
    <w:rsid w:val="00BA3A56"/>
    <w:rsid w:val="00BA5AC2"/>
    <w:rsid w:val="00BB5161"/>
    <w:rsid w:val="00C02F34"/>
    <w:rsid w:val="00C069DE"/>
    <w:rsid w:val="00C173DB"/>
    <w:rsid w:val="00C9281B"/>
    <w:rsid w:val="00C960E0"/>
    <w:rsid w:val="00C965C2"/>
    <w:rsid w:val="00CB45AE"/>
    <w:rsid w:val="00D001C4"/>
    <w:rsid w:val="00D16AE8"/>
    <w:rsid w:val="00DB0854"/>
    <w:rsid w:val="00E00084"/>
    <w:rsid w:val="00E179D4"/>
    <w:rsid w:val="00E45EBC"/>
    <w:rsid w:val="00E75525"/>
    <w:rsid w:val="00EB6A86"/>
    <w:rsid w:val="00EE277B"/>
    <w:rsid w:val="00EE4A4B"/>
    <w:rsid w:val="00F0545C"/>
    <w:rsid w:val="00F216F3"/>
    <w:rsid w:val="00F73C7B"/>
    <w:rsid w:val="00F8583C"/>
    <w:rsid w:val="00F96881"/>
    <w:rsid w:val="00FB673E"/>
    <w:rsid w:val="00FC0361"/>
    <w:rsid w:val="00FD291C"/>
    <w:rsid w:val="00FD5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724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42E"/>
  </w:style>
  <w:style w:type="paragraph" w:styleId="Footer">
    <w:name w:val="footer"/>
    <w:basedOn w:val="Normal"/>
    <w:link w:val="FooterChar"/>
    <w:uiPriority w:val="99"/>
    <w:semiHidden/>
    <w:unhideWhenUsed/>
    <w:rsid w:val="00724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42E"/>
  </w:style>
  <w:style w:type="paragraph" w:styleId="ListParagraph">
    <w:name w:val="List Paragraph"/>
    <w:basedOn w:val="Normal"/>
    <w:uiPriority w:val="34"/>
    <w:qFormat/>
    <w:rsid w:val="00315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4E4FD5-8F46-45A9-8BB9-AC06C852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pjklein</dc:creator>
  <cp:lastModifiedBy>djoyce</cp:lastModifiedBy>
  <cp:revision>4</cp:revision>
  <cp:lastPrinted>2010-05-17T20:05:00Z</cp:lastPrinted>
  <dcterms:created xsi:type="dcterms:W3CDTF">2011-02-18T19:34:00Z</dcterms:created>
  <dcterms:modified xsi:type="dcterms:W3CDTF">2011-03-11T01:53:00Z</dcterms:modified>
</cp:coreProperties>
</file>