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82" w:rsidRPr="008A6B81" w:rsidRDefault="007A4F82" w:rsidP="007A4F82">
      <w:pPr>
        <w:spacing w:after="0"/>
        <w:jc w:val="center"/>
        <w:rPr>
          <w:noProof/>
          <w:sz w:val="28"/>
          <w:szCs w:val="28"/>
        </w:rPr>
      </w:pPr>
      <w:r w:rsidRPr="008A6B81">
        <w:rPr>
          <w:noProof/>
          <w:sz w:val="28"/>
          <w:szCs w:val="28"/>
        </w:rPr>
        <w:t xml:space="preserve">Central New York Library Resources Council </w:t>
      </w:r>
    </w:p>
    <w:p w:rsidR="007A4F82" w:rsidRDefault="00F45C3E" w:rsidP="007A4F82">
      <w:pPr>
        <w:spacing w:after="0"/>
        <w:jc w:val="center"/>
        <w:rPr>
          <w:noProof/>
          <w:sz w:val="28"/>
          <w:szCs w:val="28"/>
        </w:rPr>
      </w:pPr>
      <w:r>
        <w:rPr>
          <w:noProof/>
          <w:sz w:val="28"/>
          <w:szCs w:val="28"/>
        </w:rPr>
        <w:t>Finance Committee</w:t>
      </w:r>
    </w:p>
    <w:p w:rsidR="007A4F82" w:rsidRDefault="00C057DC" w:rsidP="007A4F82">
      <w:pPr>
        <w:jc w:val="center"/>
        <w:rPr>
          <w:sz w:val="28"/>
          <w:szCs w:val="28"/>
        </w:rPr>
      </w:pPr>
      <w:r>
        <w:rPr>
          <w:sz w:val="28"/>
          <w:szCs w:val="28"/>
        </w:rPr>
        <w:t>February 15, 2012</w:t>
      </w:r>
    </w:p>
    <w:p w:rsidR="007A4F82" w:rsidRDefault="00F45C3E" w:rsidP="007A4F82">
      <w:pPr>
        <w:jc w:val="center"/>
        <w:rPr>
          <w:sz w:val="28"/>
          <w:szCs w:val="28"/>
        </w:rPr>
      </w:pPr>
      <w:r>
        <w:rPr>
          <w:sz w:val="28"/>
          <w:szCs w:val="28"/>
        </w:rPr>
        <w:t>2:00pm</w:t>
      </w:r>
    </w:p>
    <w:p w:rsidR="007A4F82" w:rsidRDefault="007A4F82" w:rsidP="007A4F82">
      <w:pPr>
        <w:ind w:left="1440" w:right="-480" w:hanging="1440"/>
        <w:jc w:val="center"/>
        <w:rPr>
          <w:sz w:val="28"/>
          <w:szCs w:val="28"/>
        </w:rPr>
      </w:pPr>
    </w:p>
    <w:p w:rsidR="007A4F82" w:rsidRDefault="007A4F82" w:rsidP="007A4F82">
      <w:pPr>
        <w:ind w:left="1440" w:right="-480" w:hanging="1440"/>
        <w:rPr>
          <w:sz w:val="24"/>
          <w:szCs w:val="24"/>
        </w:rPr>
      </w:pPr>
      <w:r w:rsidRPr="008A6B81">
        <w:rPr>
          <w:b/>
          <w:sz w:val="24"/>
          <w:szCs w:val="24"/>
        </w:rPr>
        <w:t>Present:</w:t>
      </w:r>
      <w:r w:rsidRPr="008A6B81">
        <w:rPr>
          <w:b/>
          <w:sz w:val="24"/>
          <w:szCs w:val="24"/>
        </w:rPr>
        <w:tab/>
      </w:r>
      <w:r w:rsidR="00F45C3E">
        <w:rPr>
          <w:sz w:val="24"/>
          <w:szCs w:val="24"/>
        </w:rPr>
        <w:t xml:space="preserve">Katy Benson (Maxwell Memorial Library); Mary Fitzgerald (CLRC Accountant); Debby Emerson (CLRC Executive Director), liaison; </w:t>
      </w:r>
      <w:r w:rsidR="00E95331">
        <w:rPr>
          <w:sz w:val="24"/>
          <w:szCs w:val="24"/>
        </w:rPr>
        <w:t xml:space="preserve">Nancy Howe (Baldwinsville Public Library, via conference call); </w:t>
      </w:r>
      <w:proofErr w:type="spellStart"/>
      <w:r w:rsidR="00F45C3E">
        <w:rPr>
          <w:sz w:val="24"/>
          <w:szCs w:val="24"/>
        </w:rPr>
        <w:t>Déirdre</w:t>
      </w:r>
      <w:proofErr w:type="spellEnd"/>
      <w:r w:rsidR="00F45C3E">
        <w:rPr>
          <w:sz w:val="24"/>
          <w:szCs w:val="24"/>
        </w:rPr>
        <w:t xml:space="preserve"> Joyce (CLRC Assistant Director)</w:t>
      </w:r>
      <w:proofErr w:type="gramStart"/>
      <w:r w:rsidR="00F45C3E">
        <w:rPr>
          <w:sz w:val="24"/>
          <w:szCs w:val="24"/>
        </w:rPr>
        <w:t xml:space="preserve">; </w:t>
      </w:r>
      <w:r w:rsidR="00C057DC">
        <w:rPr>
          <w:sz w:val="24"/>
          <w:szCs w:val="24"/>
        </w:rPr>
        <w:t xml:space="preserve"> Jim</w:t>
      </w:r>
      <w:proofErr w:type="gramEnd"/>
      <w:r w:rsidR="00C057DC">
        <w:rPr>
          <w:sz w:val="24"/>
          <w:szCs w:val="24"/>
        </w:rPr>
        <w:t xml:space="preserve"> Williamson (SUNY ESF)</w:t>
      </w:r>
    </w:p>
    <w:p w:rsidR="005A703C" w:rsidRPr="005A703C" w:rsidRDefault="005A703C" w:rsidP="005A703C">
      <w:pPr>
        <w:ind w:left="1440" w:right="-480" w:hanging="1440"/>
        <w:jc w:val="both"/>
        <w:rPr>
          <w:sz w:val="24"/>
          <w:szCs w:val="24"/>
        </w:rPr>
      </w:pPr>
      <w:r>
        <w:rPr>
          <w:b/>
          <w:sz w:val="24"/>
          <w:szCs w:val="24"/>
        </w:rPr>
        <w:t>Excused:</w:t>
      </w:r>
      <w:r>
        <w:rPr>
          <w:sz w:val="24"/>
          <w:szCs w:val="24"/>
        </w:rPr>
        <w:tab/>
      </w:r>
      <w:r w:rsidR="00C057DC">
        <w:rPr>
          <w:sz w:val="24"/>
          <w:szCs w:val="24"/>
        </w:rPr>
        <w:t xml:space="preserve">Jeff Wooldridge, Chair (MYLS); Drew </w:t>
      </w:r>
      <w:proofErr w:type="spellStart"/>
      <w:r w:rsidR="00C057DC">
        <w:rPr>
          <w:sz w:val="24"/>
          <w:szCs w:val="24"/>
        </w:rPr>
        <w:t>Urbanek</w:t>
      </w:r>
      <w:proofErr w:type="spellEnd"/>
      <w:r w:rsidR="00C057DC">
        <w:rPr>
          <w:sz w:val="24"/>
          <w:szCs w:val="24"/>
        </w:rPr>
        <w:t xml:space="preserve"> (Herkimer Community College)</w:t>
      </w:r>
    </w:p>
    <w:p w:rsidR="007A4F82" w:rsidRPr="00364056" w:rsidRDefault="00C057DC" w:rsidP="007A4F82">
      <w:pPr>
        <w:ind w:left="1440" w:right="-480" w:hanging="1440"/>
        <w:rPr>
          <w:b/>
        </w:rPr>
      </w:pPr>
      <w:r>
        <w:rPr>
          <w:b/>
          <w:sz w:val="24"/>
          <w:szCs w:val="24"/>
        </w:rPr>
        <w:t>In the absence of the chair, Debby Emerson</w:t>
      </w:r>
      <w:r w:rsidR="007A4F82" w:rsidRPr="00364056">
        <w:rPr>
          <w:b/>
          <w:sz w:val="24"/>
          <w:szCs w:val="24"/>
        </w:rPr>
        <w:t xml:space="preserve"> called the meeting to order at </w:t>
      </w:r>
      <w:r w:rsidR="00374F7A" w:rsidRPr="00364056">
        <w:rPr>
          <w:b/>
          <w:sz w:val="24"/>
          <w:szCs w:val="24"/>
        </w:rPr>
        <w:t>2:0</w:t>
      </w:r>
      <w:r>
        <w:rPr>
          <w:b/>
          <w:sz w:val="24"/>
          <w:szCs w:val="24"/>
        </w:rPr>
        <w:t>8</w:t>
      </w:r>
      <w:r w:rsidR="008F6A97">
        <w:rPr>
          <w:b/>
          <w:sz w:val="24"/>
          <w:szCs w:val="24"/>
        </w:rPr>
        <w:t xml:space="preserve"> p.</w:t>
      </w:r>
      <w:r w:rsidR="00374F7A" w:rsidRPr="00364056">
        <w:rPr>
          <w:b/>
          <w:sz w:val="24"/>
          <w:szCs w:val="24"/>
        </w:rPr>
        <w:t>m</w:t>
      </w:r>
      <w:r w:rsidR="007A4F82" w:rsidRPr="00364056">
        <w:rPr>
          <w:b/>
          <w:sz w:val="24"/>
          <w:szCs w:val="24"/>
        </w:rPr>
        <w:t>.</w:t>
      </w:r>
    </w:p>
    <w:p w:rsidR="007A4F82" w:rsidRDefault="007A4F82" w:rsidP="007A4F82">
      <w:pPr>
        <w:rPr>
          <w:b/>
          <w:sz w:val="24"/>
          <w:szCs w:val="24"/>
        </w:rPr>
      </w:pPr>
      <w:r w:rsidRPr="007A4F82">
        <w:rPr>
          <w:b/>
          <w:sz w:val="24"/>
          <w:szCs w:val="24"/>
        </w:rPr>
        <w:t>Action Items</w:t>
      </w:r>
    </w:p>
    <w:p w:rsidR="007A4F82" w:rsidRPr="00936D04" w:rsidRDefault="007A4F82" w:rsidP="007A4F82">
      <w:pPr>
        <w:spacing w:before="240" w:after="0"/>
        <w:rPr>
          <w:b/>
          <w:sz w:val="24"/>
          <w:szCs w:val="24"/>
        </w:rPr>
      </w:pPr>
      <w:r w:rsidRPr="00936D04">
        <w:rPr>
          <w:b/>
          <w:sz w:val="24"/>
          <w:szCs w:val="24"/>
        </w:rPr>
        <w:t>Approval of the Minutes</w:t>
      </w:r>
    </w:p>
    <w:p w:rsidR="007A4F82" w:rsidRPr="00347FB5" w:rsidRDefault="007A4F82" w:rsidP="007A4F82">
      <w:pPr>
        <w:pStyle w:val="ListParagraph"/>
        <w:contextualSpacing w:val="0"/>
        <w:rPr>
          <w:sz w:val="24"/>
        </w:rPr>
      </w:pPr>
      <w:r>
        <w:rPr>
          <w:sz w:val="24"/>
        </w:rPr>
        <w:t xml:space="preserve">A motion was made to accept the minutes from the </w:t>
      </w:r>
      <w:r w:rsidR="00173793">
        <w:rPr>
          <w:sz w:val="24"/>
        </w:rPr>
        <w:t>December 7</w:t>
      </w:r>
      <w:r>
        <w:rPr>
          <w:sz w:val="24"/>
        </w:rPr>
        <w:t xml:space="preserve"> meeting </w:t>
      </w:r>
      <w:r w:rsidR="00A10772">
        <w:rPr>
          <w:sz w:val="24"/>
        </w:rPr>
        <w:t xml:space="preserve">as </w:t>
      </w:r>
      <w:r w:rsidR="00173793">
        <w:rPr>
          <w:sz w:val="24"/>
        </w:rPr>
        <w:t>presented</w:t>
      </w:r>
      <w:r>
        <w:rPr>
          <w:sz w:val="24"/>
        </w:rPr>
        <w:t>. (</w:t>
      </w:r>
      <w:r w:rsidR="00173793">
        <w:rPr>
          <w:sz w:val="24"/>
        </w:rPr>
        <w:t>Williamson</w:t>
      </w:r>
      <w:r>
        <w:rPr>
          <w:sz w:val="24"/>
        </w:rPr>
        <w:t>/S/A)</w:t>
      </w:r>
    </w:p>
    <w:p w:rsidR="007A4F82" w:rsidRPr="00936D04" w:rsidRDefault="007A4F82" w:rsidP="007A4F82">
      <w:pPr>
        <w:rPr>
          <w:b/>
          <w:sz w:val="24"/>
        </w:rPr>
      </w:pPr>
      <w:r w:rsidRPr="00936D04">
        <w:rPr>
          <w:b/>
          <w:sz w:val="24"/>
        </w:rPr>
        <w:t>Agenda Items:</w:t>
      </w:r>
    </w:p>
    <w:p w:rsidR="00364056" w:rsidRPr="00364056" w:rsidRDefault="008F6A97" w:rsidP="00364056">
      <w:pPr>
        <w:pStyle w:val="ListParagraph"/>
        <w:numPr>
          <w:ilvl w:val="0"/>
          <w:numId w:val="3"/>
        </w:numPr>
        <w:rPr>
          <w:b/>
          <w:sz w:val="24"/>
          <w:szCs w:val="24"/>
        </w:rPr>
      </w:pPr>
      <w:r>
        <w:rPr>
          <w:b/>
          <w:sz w:val="24"/>
          <w:szCs w:val="24"/>
        </w:rPr>
        <w:t xml:space="preserve">Check and Deposit Register through </w:t>
      </w:r>
      <w:r w:rsidR="00173793">
        <w:rPr>
          <w:b/>
          <w:sz w:val="24"/>
          <w:szCs w:val="24"/>
        </w:rPr>
        <w:t>January 31, 2012</w:t>
      </w:r>
    </w:p>
    <w:p w:rsidR="00364056" w:rsidRDefault="003869D1" w:rsidP="00364056">
      <w:pPr>
        <w:pStyle w:val="ListParagraph"/>
        <w:numPr>
          <w:ilvl w:val="1"/>
          <w:numId w:val="1"/>
        </w:numPr>
        <w:rPr>
          <w:sz w:val="24"/>
          <w:szCs w:val="24"/>
        </w:rPr>
      </w:pPr>
      <w:r>
        <w:rPr>
          <w:sz w:val="24"/>
          <w:szCs w:val="24"/>
        </w:rPr>
        <w:t xml:space="preserve">Mary </w:t>
      </w:r>
      <w:r w:rsidR="00173793">
        <w:rPr>
          <w:sz w:val="24"/>
          <w:szCs w:val="24"/>
        </w:rPr>
        <w:t>presented the check and deposit register through 1/31/2012</w:t>
      </w:r>
      <w:r>
        <w:rPr>
          <w:sz w:val="24"/>
          <w:szCs w:val="24"/>
        </w:rPr>
        <w:t>.</w:t>
      </w:r>
    </w:p>
    <w:p w:rsidR="001D3B22" w:rsidRDefault="00173793" w:rsidP="00364056">
      <w:pPr>
        <w:pStyle w:val="ListParagraph"/>
        <w:numPr>
          <w:ilvl w:val="1"/>
          <w:numId w:val="1"/>
        </w:numPr>
        <w:rPr>
          <w:sz w:val="24"/>
          <w:szCs w:val="24"/>
        </w:rPr>
      </w:pPr>
      <w:r>
        <w:rPr>
          <w:sz w:val="24"/>
          <w:szCs w:val="24"/>
        </w:rPr>
        <w:t>It was noted that this register covers two months, January and February</w:t>
      </w:r>
      <w:r w:rsidR="001D3B22">
        <w:rPr>
          <w:sz w:val="24"/>
          <w:szCs w:val="24"/>
        </w:rPr>
        <w:t>.</w:t>
      </w:r>
    </w:p>
    <w:p w:rsidR="003869D1" w:rsidRDefault="008B360D" w:rsidP="00364056">
      <w:pPr>
        <w:pStyle w:val="ListParagraph"/>
        <w:numPr>
          <w:ilvl w:val="1"/>
          <w:numId w:val="1"/>
        </w:numPr>
        <w:rPr>
          <w:sz w:val="24"/>
          <w:szCs w:val="24"/>
        </w:rPr>
      </w:pPr>
      <w:r>
        <w:rPr>
          <w:sz w:val="24"/>
          <w:szCs w:val="24"/>
        </w:rPr>
        <w:t>There are a number of small deposits reflecting income from workshop registrations</w:t>
      </w:r>
      <w:proofErr w:type="gramStart"/>
      <w:r>
        <w:rPr>
          <w:sz w:val="24"/>
          <w:szCs w:val="24"/>
        </w:rPr>
        <w:t>.</w:t>
      </w:r>
      <w:r w:rsidR="00A703F7">
        <w:rPr>
          <w:sz w:val="24"/>
          <w:szCs w:val="24"/>
        </w:rPr>
        <w:t>.</w:t>
      </w:r>
      <w:proofErr w:type="gramEnd"/>
    </w:p>
    <w:p w:rsidR="00364056" w:rsidRDefault="008F6A97" w:rsidP="00364056">
      <w:pPr>
        <w:pStyle w:val="ListParagraph"/>
        <w:numPr>
          <w:ilvl w:val="1"/>
          <w:numId w:val="1"/>
        </w:numPr>
        <w:rPr>
          <w:sz w:val="24"/>
          <w:szCs w:val="24"/>
        </w:rPr>
      </w:pPr>
      <w:r>
        <w:rPr>
          <w:sz w:val="24"/>
          <w:szCs w:val="24"/>
        </w:rPr>
        <w:t>Motion to approve Check and Deposit register. (</w:t>
      </w:r>
      <w:r w:rsidR="00173793">
        <w:rPr>
          <w:sz w:val="24"/>
          <w:szCs w:val="24"/>
        </w:rPr>
        <w:t>Williamson</w:t>
      </w:r>
      <w:r>
        <w:rPr>
          <w:sz w:val="24"/>
          <w:szCs w:val="24"/>
        </w:rPr>
        <w:t>/S/A)</w:t>
      </w:r>
    </w:p>
    <w:p w:rsidR="00BD22BD" w:rsidRDefault="008F6A97" w:rsidP="00364056">
      <w:pPr>
        <w:pStyle w:val="ListParagraph"/>
        <w:numPr>
          <w:ilvl w:val="0"/>
          <w:numId w:val="3"/>
        </w:numPr>
        <w:rPr>
          <w:b/>
          <w:sz w:val="24"/>
        </w:rPr>
      </w:pPr>
      <w:r>
        <w:rPr>
          <w:b/>
          <w:sz w:val="24"/>
        </w:rPr>
        <w:t xml:space="preserve">Financial Reports ending </w:t>
      </w:r>
      <w:r w:rsidR="008B360D">
        <w:rPr>
          <w:b/>
          <w:sz w:val="24"/>
        </w:rPr>
        <w:t>January 31, 2012</w:t>
      </w:r>
    </w:p>
    <w:p w:rsidR="00BD22BD" w:rsidRDefault="00A703F7" w:rsidP="00BD22BD">
      <w:pPr>
        <w:pStyle w:val="ListParagraph"/>
        <w:numPr>
          <w:ilvl w:val="1"/>
          <w:numId w:val="1"/>
        </w:numPr>
        <w:rPr>
          <w:sz w:val="24"/>
        </w:rPr>
      </w:pPr>
      <w:r>
        <w:rPr>
          <w:sz w:val="24"/>
        </w:rPr>
        <w:t>Mary reminded the group that we recognize grant income as we spend it.</w:t>
      </w:r>
    </w:p>
    <w:p w:rsidR="00BD22BD" w:rsidRPr="00A10772" w:rsidRDefault="00D971DA" w:rsidP="00BD22BD">
      <w:pPr>
        <w:pStyle w:val="ListParagraph"/>
        <w:numPr>
          <w:ilvl w:val="1"/>
          <w:numId w:val="1"/>
        </w:numPr>
        <w:rPr>
          <w:sz w:val="24"/>
        </w:rPr>
      </w:pPr>
      <w:r>
        <w:rPr>
          <w:sz w:val="24"/>
        </w:rPr>
        <w:t xml:space="preserve">Motion was made to accept the </w:t>
      </w:r>
      <w:r w:rsidR="008F6A97">
        <w:rPr>
          <w:sz w:val="24"/>
        </w:rPr>
        <w:t>financial reports</w:t>
      </w:r>
      <w:r w:rsidR="008B360D">
        <w:rPr>
          <w:sz w:val="24"/>
        </w:rPr>
        <w:t xml:space="preserve"> and [pass them along to the Board of Trustees for review</w:t>
      </w:r>
      <w:r>
        <w:rPr>
          <w:sz w:val="24"/>
        </w:rPr>
        <w:t xml:space="preserve">.  </w:t>
      </w:r>
      <w:r w:rsidR="00364056">
        <w:rPr>
          <w:sz w:val="24"/>
        </w:rPr>
        <w:t>(</w:t>
      </w:r>
      <w:r w:rsidR="008B360D">
        <w:rPr>
          <w:sz w:val="24"/>
        </w:rPr>
        <w:t>Benson</w:t>
      </w:r>
      <w:r w:rsidR="00364056">
        <w:rPr>
          <w:sz w:val="24"/>
        </w:rPr>
        <w:t>/S/A)</w:t>
      </w:r>
    </w:p>
    <w:p w:rsidR="009E08FF" w:rsidRDefault="008F6A97" w:rsidP="00364056">
      <w:pPr>
        <w:pStyle w:val="ListParagraph"/>
        <w:numPr>
          <w:ilvl w:val="0"/>
          <w:numId w:val="3"/>
        </w:numPr>
        <w:rPr>
          <w:b/>
          <w:sz w:val="24"/>
        </w:rPr>
      </w:pPr>
      <w:r>
        <w:rPr>
          <w:b/>
          <w:sz w:val="24"/>
        </w:rPr>
        <w:t>Old Business</w:t>
      </w:r>
    </w:p>
    <w:p w:rsidR="00A703F7" w:rsidRPr="00A703F7" w:rsidRDefault="00A703F7" w:rsidP="00A703F7">
      <w:pPr>
        <w:pStyle w:val="ListParagraph"/>
        <w:numPr>
          <w:ilvl w:val="1"/>
          <w:numId w:val="3"/>
        </w:numPr>
        <w:rPr>
          <w:b/>
          <w:sz w:val="24"/>
        </w:rPr>
      </w:pPr>
      <w:r>
        <w:rPr>
          <w:sz w:val="24"/>
        </w:rPr>
        <w:t xml:space="preserve">State funding update: CLRC </w:t>
      </w:r>
      <w:r w:rsidR="00F14965">
        <w:rPr>
          <w:sz w:val="24"/>
        </w:rPr>
        <w:t>received the remainder</w:t>
      </w:r>
      <w:r>
        <w:rPr>
          <w:sz w:val="24"/>
        </w:rPr>
        <w:t xml:space="preserve"> of its </w:t>
      </w:r>
      <w:r w:rsidR="00F14965">
        <w:rPr>
          <w:sz w:val="24"/>
        </w:rPr>
        <w:t xml:space="preserve">2011 </w:t>
      </w:r>
      <w:r>
        <w:rPr>
          <w:sz w:val="24"/>
        </w:rPr>
        <w:t>funding from the state</w:t>
      </w:r>
      <w:r w:rsidR="00F14965">
        <w:rPr>
          <w:sz w:val="24"/>
        </w:rPr>
        <w:t>, including the</w:t>
      </w:r>
      <w:r>
        <w:rPr>
          <w:sz w:val="24"/>
        </w:rPr>
        <w:t xml:space="preserve"> Regional Bibliographic Databases (RBDB) program</w:t>
      </w:r>
      <w:r w:rsidR="00F14965">
        <w:rPr>
          <w:sz w:val="24"/>
        </w:rPr>
        <w:t xml:space="preserve"> and the Hospital Library Services Program</w:t>
      </w:r>
      <w:r>
        <w:rPr>
          <w:sz w:val="24"/>
        </w:rPr>
        <w:t xml:space="preserve">. </w:t>
      </w:r>
      <w:r w:rsidR="00F14965">
        <w:rPr>
          <w:sz w:val="24"/>
        </w:rPr>
        <w:t>Member academic libraries report</w:t>
      </w:r>
      <w:r>
        <w:rPr>
          <w:sz w:val="24"/>
        </w:rPr>
        <w:t xml:space="preserve"> </w:t>
      </w:r>
      <w:r w:rsidR="00F14965">
        <w:rPr>
          <w:sz w:val="24"/>
        </w:rPr>
        <w:t xml:space="preserve">having received their CCDA </w:t>
      </w:r>
      <w:r>
        <w:rPr>
          <w:sz w:val="24"/>
        </w:rPr>
        <w:t xml:space="preserve">funding. </w:t>
      </w:r>
      <w:r w:rsidR="00871337">
        <w:rPr>
          <w:sz w:val="24"/>
        </w:rPr>
        <w:t xml:space="preserve">The contract for the Documentary Heritage Program has not made any payments yet. CLRC </w:t>
      </w:r>
      <w:r w:rsidR="00871337">
        <w:rPr>
          <w:sz w:val="24"/>
        </w:rPr>
        <w:lastRenderedPageBreak/>
        <w:t>has been instructed to submit a voucher for 50% of the contract amount, and has done so. To receive the remaining 50%, CLRC will need to submit vouchers detailing the expenditure of the initial payment. [Since the date of this meeting, the first payment of $14,864 has been received.]</w:t>
      </w:r>
    </w:p>
    <w:p w:rsidR="00A703F7" w:rsidRPr="0054454F" w:rsidRDefault="00A703F7" w:rsidP="00A703F7">
      <w:pPr>
        <w:pStyle w:val="ListParagraph"/>
        <w:numPr>
          <w:ilvl w:val="1"/>
          <w:numId w:val="3"/>
        </w:numPr>
        <w:rPr>
          <w:b/>
          <w:sz w:val="24"/>
        </w:rPr>
      </w:pPr>
      <w:r>
        <w:rPr>
          <w:sz w:val="24"/>
        </w:rPr>
        <w:t>Office space update</w:t>
      </w:r>
      <w:r w:rsidR="0054454F">
        <w:rPr>
          <w:sz w:val="24"/>
        </w:rPr>
        <w:t>:</w:t>
      </w:r>
      <w:r w:rsidR="001F2E94">
        <w:rPr>
          <w:sz w:val="24"/>
        </w:rPr>
        <w:t xml:space="preserve"> </w:t>
      </w:r>
      <w:r w:rsidR="00871337">
        <w:rPr>
          <w:sz w:val="24"/>
        </w:rPr>
        <w:t xml:space="preserve">Debby reported that the </w:t>
      </w:r>
      <w:proofErr w:type="spellStart"/>
      <w:r w:rsidR="00871337">
        <w:rPr>
          <w:sz w:val="24"/>
        </w:rPr>
        <w:t>Circlewoo</w:t>
      </w:r>
      <w:r w:rsidR="0036325F">
        <w:rPr>
          <w:sz w:val="24"/>
        </w:rPr>
        <w:t>d</w:t>
      </w:r>
      <w:proofErr w:type="spellEnd"/>
      <w:r w:rsidR="0036325F">
        <w:rPr>
          <w:sz w:val="24"/>
        </w:rPr>
        <w:t xml:space="preserve"> Properties landlord developed a new proposal for increasing the size of CLRC’s office space. There is a large conference room directly to the right of the existing office space that is unused, and two offices adjacent to that. That space could be renovated to become the CLRC training center. The two offices currently used by the Assistant Director and the Emerging Technologies Specialist would be dismantled to allow access to the new training center, and would be replaced by the two offices next to the conference room. This proposal would add 734 square feet to the office space and provide the needed training room, without requiring a full office move. The landlord has agreed to a five-year lease and the proposed rent is commensurate with the additional square footage. </w:t>
      </w:r>
      <w:r w:rsidR="004C2270">
        <w:rPr>
          <w:sz w:val="24"/>
        </w:rPr>
        <w:t xml:space="preserve">Since state funding for libraries appears to be more favorable than it was at this time last year, Debby would like to proceed with the expanded space. </w:t>
      </w:r>
      <w:r w:rsidR="0036325F">
        <w:rPr>
          <w:sz w:val="24"/>
        </w:rPr>
        <w:t>CLRC legal counsel is currently reviewing details of the lease agreement with the landlord</w:t>
      </w:r>
      <w:r w:rsidR="004C2270">
        <w:rPr>
          <w:sz w:val="24"/>
        </w:rPr>
        <w:t>. Debby would like to ask the Board of Trustees for authorization to sign the new lease agreement, as long as the legal counsel approves. The committee agreed that Debby should place this item on the agenda for the Board meeting.</w:t>
      </w:r>
    </w:p>
    <w:p w:rsidR="007A4F82" w:rsidRDefault="007A4F82" w:rsidP="00BD22BD">
      <w:pPr>
        <w:pStyle w:val="ListParagraph"/>
        <w:spacing w:after="120"/>
        <w:ind w:left="1440"/>
        <w:rPr>
          <w:sz w:val="24"/>
        </w:rPr>
      </w:pPr>
    </w:p>
    <w:p w:rsidR="007A4F82" w:rsidRPr="008275FE" w:rsidRDefault="007A4F82" w:rsidP="007A4F82">
      <w:pPr>
        <w:spacing w:before="240"/>
        <w:ind w:right="-480"/>
        <w:rPr>
          <w:b/>
          <w:sz w:val="24"/>
          <w:szCs w:val="24"/>
        </w:rPr>
      </w:pPr>
      <w:r w:rsidRPr="008275FE">
        <w:rPr>
          <w:b/>
          <w:sz w:val="24"/>
          <w:szCs w:val="24"/>
        </w:rPr>
        <w:t xml:space="preserve">NEXT MEETING: </w:t>
      </w:r>
      <w:r w:rsidR="008B360D">
        <w:rPr>
          <w:b/>
          <w:sz w:val="24"/>
          <w:szCs w:val="24"/>
        </w:rPr>
        <w:t>March 14</w:t>
      </w:r>
      <w:r w:rsidR="008F6A97">
        <w:rPr>
          <w:b/>
          <w:sz w:val="24"/>
          <w:szCs w:val="24"/>
        </w:rPr>
        <w:t>, 2012</w:t>
      </w:r>
      <w:r w:rsidR="00565CA8">
        <w:rPr>
          <w:b/>
          <w:sz w:val="24"/>
          <w:szCs w:val="24"/>
        </w:rPr>
        <w:t xml:space="preserve"> </w:t>
      </w:r>
      <w:r>
        <w:rPr>
          <w:b/>
          <w:sz w:val="24"/>
          <w:szCs w:val="24"/>
        </w:rPr>
        <w:t xml:space="preserve">at </w:t>
      </w:r>
      <w:r w:rsidR="00565CA8">
        <w:rPr>
          <w:b/>
          <w:sz w:val="24"/>
          <w:szCs w:val="24"/>
        </w:rPr>
        <w:t>2:00pm</w:t>
      </w:r>
      <w:r>
        <w:rPr>
          <w:b/>
          <w:sz w:val="24"/>
          <w:szCs w:val="24"/>
        </w:rPr>
        <w:t>.</w:t>
      </w:r>
    </w:p>
    <w:p w:rsidR="00BD22BD" w:rsidRDefault="00BD22BD" w:rsidP="007A4F82">
      <w:pPr>
        <w:tabs>
          <w:tab w:val="left" w:pos="1440"/>
        </w:tabs>
        <w:spacing w:after="0"/>
        <w:rPr>
          <w:sz w:val="24"/>
          <w:szCs w:val="24"/>
        </w:rPr>
      </w:pPr>
      <w:r>
        <w:rPr>
          <w:sz w:val="24"/>
          <w:szCs w:val="24"/>
        </w:rPr>
        <w:t xml:space="preserve">A motion was made to adjourn at </w:t>
      </w:r>
      <w:r w:rsidR="00B54677">
        <w:rPr>
          <w:sz w:val="24"/>
          <w:szCs w:val="24"/>
        </w:rPr>
        <w:t>3:</w:t>
      </w:r>
      <w:r w:rsidR="008F6A97">
        <w:rPr>
          <w:sz w:val="24"/>
          <w:szCs w:val="24"/>
        </w:rPr>
        <w:t>0</w:t>
      </w:r>
      <w:r w:rsidR="00B54677">
        <w:rPr>
          <w:sz w:val="24"/>
          <w:szCs w:val="24"/>
        </w:rPr>
        <w:t>0pm</w:t>
      </w:r>
      <w:r w:rsidR="00045901">
        <w:rPr>
          <w:sz w:val="24"/>
          <w:szCs w:val="24"/>
        </w:rPr>
        <w:t xml:space="preserve"> (</w:t>
      </w:r>
      <w:r w:rsidR="008F6A97">
        <w:rPr>
          <w:sz w:val="24"/>
          <w:szCs w:val="24"/>
        </w:rPr>
        <w:t>Benson</w:t>
      </w:r>
      <w:r>
        <w:rPr>
          <w:sz w:val="24"/>
          <w:szCs w:val="24"/>
        </w:rPr>
        <w:t>/S/A).</w:t>
      </w:r>
    </w:p>
    <w:p w:rsidR="00BD22BD" w:rsidRDefault="00BD22BD" w:rsidP="007A4F82">
      <w:pPr>
        <w:tabs>
          <w:tab w:val="left" w:pos="1440"/>
        </w:tabs>
        <w:spacing w:after="0"/>
        <w:rPr>
          <w:sz w:val="24"/>
          <w:szCs w:val="24"/>
        </w:rPr>
      </w:pPr>
    </w:p>
    <w:p w:rsidR="007A4F82" w:rsidRPr="008A6B81" w:rsidRDefault="007A4F82" w:rsidP="007A4F82">
      <w:pPr>
        <w:tabs>
          <w:tab w:val="left" w:pos="1440"/>
        </w:tabs>
        <w:spacing w:after="0"/>
        <w:rPr>
          <w:sz w:val="24"/>
          <w:szCs w:val="24"/>
        </w:rPr>
      </w:pPr>
      <w:r w:rsidRPr="008A6B81">
        <w:rPr>
          <w:sz w:val="24"/>
          <w:szCs w:val="24"/>
        </w:rPr>
        <w:t>Respectfully submitted,</w:t>
      </w:r>
    </w:p>
    <w:p w:rsidR="00565CA8" w:rsidRDefault="008F6A97" w:rsidP="00565CA8">
      <w:pPr>
        <w:spacing w:after="0"/>
        <w:ind w:left="1440" w:right="-480" w:hanging="1440"/>
        <w:rPr>
          <w:sz w:val="24"/>
          <w:szCs w:val="24"/>
        </w:rPr>
      </w:pPr>
      <w:r>
        <w:rPr>
          <w:sz w:val="24"/>
          <w:szCs w:val="24"/>
        </w:rPr>
        <w:t>Debby Emerson</w:t>
      </w:r>
    </w:p>
    <w:p w:rsidR="008F6A97" w:rsidRPr="00565CA8" w:rsidRDefault="008F6A97" w:rsidP="00565CA8">
      <w:pPr>
        <w:spacing w:after="0"/>
        <w:ind w:left="1440" w:right="-480" w:hanging="1440"/>
        <w:rPr>
          <w:sz w:val="24"/>
          <w:szCs w:val="24"/>
        </w:rPr>
      </w:pPr>
      <w:r>
        <w:rPr>
          <w:sz w:val="24"/>
          <w:szCs w:val="24"/>
        </w:rPr>
        <w:t>Executive Director, CLRC</w:t>
      </w:r>
    </w:p>
    <w:sectPr w:rsidR="008F6A97" w:rsidRPr="00565CA8" w:rsidSect="00374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459A"/>
    <w:multiLevelType w:val="hybridMultilevel"/>
    <w:tmpl w:val="F4108E3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5F34B7"/>
    <w:multiLevelType w:val="hybridMultilevel"/>
    <w:tmpl w:val="EB98BE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EF7035"/>
    <w:multiLevelType w:val="hybridMultilevel"/>
    <w:tmpl w:val="C4D830D8"/>
    <w:lvl w:ilvl="0" w:tplc="3E64150E">
      <w:start w:val="1"/>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77002F"/>
    <w:multiLevelType w:val="hybridMultilevel"/>
    <w:tmpl w:val="505A18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E62F16"/>
    <w:multiLevelType w:val="hybridMultilevel"/>
    <w:tmpl w:val="472A9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486C06"/>
    <w:multiLevelType w:val="hybridMultilevel"/>
    <w:tmpl w:val="FD4CDD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7F34B3"/>
    <w:multiLevelType w:val="hybridMultilevel"/>
    <w:tmpl w:val="0224631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F82"/>
    <w:rsid w:val="000212AC"/>
    <w:rsid w:val="00045901"/>
    <w:rsid w:val="0006248B"/>
    <w:rsid w:val="00063469"/>
    <w:rsid w:val="00096F0E"/>
    <w:rsid w:val="000B152E"/>
    <w:rsid w:val="00103583"/>
    <w:rsid w:val="00140710"/>
    <w:rsid w:val="00173793"/>
    <w:rsid w:val="001D3B22"/>
    <w:rsid w:val="001F2E94"/>
    <w:rsid w:val="002362C5"/>
    <w:rsid w:val="002451C7"/>
    <w:rsid w:val="002737E3"/>
    <w:rsid w:val="002B02A0"/>
    <w:rsid w:val="002D0DF7"/>
    <w:rsid w:val="0036325F"/>
    <w:rsid w:val="00364056"/>
    <w:rsid w:val="00374F7A"/>
    <w:rsid w:val="003869D1"/>
    <w:rsid w:val="00390443"/>
    <w:rsid w:val="00421C14"/>
    <w:rsid w:val="004C2270"/>
    <w:rsid w:val="004D0C8C"/>
    <w:rsid w:val="00524B85"/>
    <w:rsid w:val="0054454F"/>
    <w:rsid w:val="00565CA8"/>
    <w:rsid w:val="00574301"/>
    <w:rsid w:val="005A703C"/>
    <w:rsid w:val="005E0DEE"/>
    <w:rsid w:val="00606F0A"/>
    <w:rsid w:val="006C07DC"/>
    <w:rsid w:val="007055EA"/>
    <w:rsid w:val="00725E8B"/>
    <w:rsid w:val="007A42C0"/>
    <w:rsid w:val="007A4F82"/>
    <w:rsid w:val="00871337"/>
    <w:rsid w:val="008B360D"/>
    <w:rsid w:val="008F6A97"/>
    <w:rsid w:val="0090739F"/>
    <w:rsid w:val="009775E2"/>
    <w:rsid w:val="009E08FF"/>
    <w:rsid w:val="00A10772"/>
    <w:rsid w:val="00A703F7"/>
    <w:rsid w:val="00B54677"/>
    <w:rsid w:val="00BD22BD"/>
    <w:rsid w:val="00BD51B3"/>
    <w:rsid w:val="00C057DC"/>
    <w:rsid w:val="00CA46ED"/>
    <w:rsid w:val="00CF1D9D"/>
    <w:rsid w:val="00D971DA"/>
    <w:rsid w:val="00E1526D"/>
    <w:rsid w:val="00E95331"/>
    <w:rsid w:val="00EF2C5C"/>
    <w:rsid w:val="00F14965"/>
    <w:rsid w:val="00F152BF"/>
    <w:rsid w:val="00F44FBA"/>
    <w:rsid w:val="00F45C3E"/>
    <w:rsid w:val="00FC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82"/>
    <w:pPr>
      <w:ind w:left="720"/>
      <w:contextualSpacing/>
    </w:pPr>
  </w:style>
  <w:style w:type="character" w:styleId="PlaceholderText">
    <w:name w:val="Placeholder Text"/>
    <w:basedOn w:val="DefaultParagraphFont"/>
    <w:uiPriority w:val="99"/>
    <w:semiHidden/>
    <w:rsid w:val="007A4F82"/>
    <w:rPr>
      <w:color w:val="808080"/>
    </w:rPr>
  </w:style>
  <w:style w:type="paragraph" w:styleId="BalloonText">
    <w:name w:val="Balloon Text"/>
    <w:basedOn w:val="Normal"/>
    <w:link w:val="BalloonTextChar"/>
    <w:uiPriority w:val="99"/>
    <w:semiHidden/>
    <w:unhideWhenUsed/>
    <w:rsid w:val="007A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8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5AB2-2F71-4DBC-86CF-B7F3DD0A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Debby Emerson</cp:lastModifiedBy>
  <cp:revision>5</cp:revision>
  <dcterms:created xsi:type="dcterms:W3CDTF">2012-03-01T21:20:00Z</dcterms:created>
  <dcterms:modified xsi:type="dcterms:W3CDTF">2012-03-15T15:58:00Z</dcterms:modified>
</cp:coreProperties>
</file>