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5D259B" w:rsidP="00102470">
      <w:pPr>
        <w:spacing w:after="0"/>
        <w:jc w:val="center"/>
        <w:rPr>
          <w:sz w:val="28"/>
          <w:szCs w:val="28"/>
        </w:rPr>
      </w:pPr>
      <w:r>
        <w:rPr>
          <w:noProof/>
          <w:sz w:val="28"/>
          <w:szCs w:val="28"/>
        </w:rPr>
        <w:t>Library Resources and Services Committee</w:t>
      </w:r>
    </w:p>
    <w:p w:rsidR="00BA3A56" w:rsidRPr="008A6B81" w:rsidRDefault="005D259B" w:rsidP="00102470">
      <w:pPr>
        <w:spacing w:after="0"/>
        <w:jc w:val="center"/>
        <w:rPr>
          <w:sz w:val="28"/>
          <w:szCs w:val="28"/>
        </w:rPr>
      </w:pPr>
      <w:r>
        <w:rPr>
          <w:sz w:val="28"/>
          <w:szCs w:val="28"/>
        </w:rPr>
        <w:t>July 8, 2010</w:t>
      </w:r>
    </w:p>
    <w:p w:rsidR="00A21608" w:rsidRPr="008A6B81" w:rsidRDefault="005D259B" w:rsidP="00102470">
      <w:pPr>
        <w:jc w:val="center"/>
        <w:rPr>
          <w:sz w:val="28"/>
          <w:szCs w:val="28"/>
        </w:rPr>
      </w:pPr>
      <w:r>
        <w:rPr>
          <w:sz w:val="28"/>
          <w:szCs w:val="28"/>
        </w:rPr>
        <w:t>2:30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5D259B">
        <w:rPr>
          <w:sz w:val="24"/>
          <w:szCs w:val="24"/>
        </w:rPr>
        <w:t>Beverly Choltco-Devlin</w:t>
      </w:r>
      <w:r w:rsidRPr="008A6B81">
        <w:rPr>
          <w:sz w:val="24"/>
          <w:szCs w:val="24"/>
        </w:rPr>
        <w:t xml:space="preserve"> (</w:t>
      </w:r>
      <w:r w:rsidR="005D259B">
        <w:rPr>
          <w:sz w:val="24"/>
          <w:szCs w:val="24"/>
        </w:rPr>
        <w:t>Mid-York</w:t>
      </w:r>
      <w:r w:rsidRPr="008A6B81">
        <w:rPr>
          <w:sz w:val="24"/>
          <w:szCs w:val="24"/>
        </w:rPr>
        <w:t xml:space="preserve">), </w:t>
      </w:r>
      <w:r w:rsidR="00833ECC">
        <w:rPr>
          <w:sz w:val="24"/>
          <w:szCs w:val="24"/>
        </w:rPr>
        <w:t xml:space="preserve">Chair, </w:t>
      </w:r>
      <w:r w:rsidR="005D259B">
        <w:rPr>
          <w:sz w:val="24"/>
          <w:szCs w:val="24"/>
        </w:rPr>
        <w:t>Peg Elliott</w:t>
      </w:r>
      <w:r w:rsidRPr="008A6B81">
        <w:rPr>
          <w:sz w:val="24"/>
          <w:szCs w:val="24"/>
        </w:rPr>
        <w:t xml:space="preserve"> (</w:t>
      </w:r>
      <w:r w:rsidR="005D259B">
        <w:rPr>
          <w:sz w:val="24"/>
          <w:szCs w:val="24"/>
        </w:rPr>
        <w:t>OCPL</w:t>
      </w:r>
      <w:r w:rsidRPr="008A6B81">
        <w:rPr>
          <w:sz w:val="24"/>
          <w:szCs w:val="24"/>
        </w:rPr>
        <w:t>),</w:t>
      </w:r>
      <w:r w:rsidR="00A21608" w:rsidRPr="008A6B81">
        <w:rPr>
          <w:sz w:val="24"/>
          <w:szCs w:val="24"/>
        </w:rPr>
        <w:t xml:space="preserve"> </w:t>
      </w:r>
      <w:r w:rsidR="005D259B">
        <w:rPr>
          <w:sz w:val="24"/>
          <w:szCs w:val="24"/>
        </w:rPr>
        <w:t>Mike Poulin</w:t>
      </w:r>
      <w:r w:rsidR="00A21608" w:rsidRPr="008A6B81">
        <w:rPr>
          <w:sz w:val="24"/>
          <w:szCs w:val="24"/>
        </w:rPr>
        <w:t xml:space="preserve"> (</w:t>
      </w:r>
      <w:r w:rsidR="005D259B">
        <w:rPr>
          <w:sz w:val="24"/>
          <w:szCs w:val="24"/>
        </w:rPr>
        <w:t>Colgate University</w:t>
      </w:r>
      <w:r w:rsidR="00A21608" w:rsidRPr="008A6B81">
        <w:rPr>
          <w:sz w:val="24"/>
          <w:szCs w:val="24"/>
        </w:rPr>
        <w:t xml:space="preserve">), </w:t>
      </w:r>
      <w:r w:rsidR="005D259B">
        <w:rPr>
          <w:sz w:val="24"/>
          <w:szCs w:val="24"/>
        </w:rPr>
        <w:t>Stephen Weiter</w:t>
      </w:r>
      <w:r w:rsidR="00A21608" w:rsidRPr="008A6B81">
        <w:rPr>
          <w:sz w:val="24"/>
          <w:szCs w:val="24"/>
        </w:rPr>
        <w:t xml:space="preserve"> (</w:t>
      </w:r>
      <w:r w:rsidR="005D259B">
        <w:rPr>
          <w:sz w:val="24"/>
          <w:szCs w:val="24"/>
        </w:rPr>
        <w:t>SUNY ESF</w:t>
      </w:r>
      <w:r w:rsidR="00A21608" w:rsidRPr="008A6B81">
        <w:rPr>
          <w:sz w:val="24"/>
          <w:szCs w:val="24"/>
        </w:rPr>
        <w:t xml:space="preserve">), </w:t>
      </w:r>
      <w:r w:rsidR="005D259B">
        <w:rPr>
          <w:sz w:val="24"/>
          <w:szCs w:val="24"/>
        </w:rPr>
        <w:t>Diana Wendell</w:t>
      </w:r>
      <w:r w:rsidR="00A21608" w:rsidRPr="008A6B81">
        <w:rPr>
          <w:sz w:val="24"/>
          <w:szCs w:val="24"/>
        </w:rPr>
        <w:t xml:space="preserve"> (</w:t>
      </w:r>
      <w:r w:rsidR="005D259B">
        <w:rPr>
          <w:sz w:val="24"/>
          <w:szCs w:val="24"/>
        </w:rPr>
        <w:t>Madison-Oneida BOCES SLS</w:t>
      </w:r>
      <w:r w:rsidR="00A21608" w:rsidRPr="008A6B81">
        <w:rPr>
          <w:sz w:val="24"/>
          <w:szCs w:val="24"/>
        </w:rPr>
        <w:t>),</w:t>
      </w:r>
      <w:r w:rsidR="005D259B">
        <w:rPr>
          <w:sz w:val="24"/>
          <w:szCs w:val="24"/>
        </w:rPr>
        <w:t xml:space="preserve"> Nancy Howe,</w:t>
      </w:r>
      <w:r w:rsidR="00833ECC">
        <w:rPr>
          <w:sz w:val="24"/>
          <w:szCs w:val="24"/>
        </w:rPr>
        <w:t xml:space="preserve"> CLRC liaison</w:t>
      </w:r>
      <w:r w:rsidR="005D259B">
        <w:rPr>
          <w:sz w:val="24"/>
          <w:szCs w:val="24"/>
        </w:rPr>
        <w:t>.</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5D259B">
        <w:rPr>
          <w:sz w:val="24"/>
          <w:szCs w:val="24"/>
        </w:rPr>
        <w:t>Christine Kucharski</w:t>
      </w:r>
      <w:r w:rsidRPr="008A6B81">
        <w:rPr>
          <w:sz w:val="24"/>
          <w:szCs w:val="24"/>
        </w:rPr>
        <w:t xml:space="preserve"> (</w:t>
      </w:r>
      <w:r w:rsidR="005D259B">
        <w:rPr>
          <w:sz w:val="24"/>
          <w:szCs w:val="24"/>
        </w:rPr>
        <w:t>Upstate Medical University).</w:t>
      </w:r>
    </w:p>
    <w:p w:rsidR="00A21608" w:rsidRPr="008A6B81" w:rsidRDefault="005D259B" w:rsidP="00A21608">
      <w:pPr>
        <w:spacing w:before="240"/>
        <w:ind w:left="1440" w:right="-480" w:hanging="1440"/>
        <w:rPr>
          <w:sz w:val="24"/>
          <w:szCs w:val="24"/>
        </w:rPr>
      </w:pPr>
      <w:r>
        <w:rPr>
          <w:sz w:val="24"/>
          <w:szCs w:val="24"/>
        </w:rPr>
        <w:t>Beverly</w:t>
      </w:r>
      <w:r w:rsidR="00A21608" w:rsidRPr="008A6B81">
        <w:rPr>
          <w:sz w:val="24"/>
          <w:szCs w:val="24"/>
        </w:rPr>
        <w:t xml:space="preserve"> called meeting to order at </w:t>
      </w:r>
      <w:r>
        <w:rPr>
          <w:sz w:val="24"/>
          <w:szCs w:val="24"/>
        </w:rPr>
        <w:t>2:33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2B6168" w:rsidP="00A21608">
      <w:pPr>
        <w:numPr>
          <w:ilvl w:val="0"/>
          <w:numId w:val="1"/>
        </w:numPr>
        <w:tabs>
          <w:tab w:val="left" w:pos="1440"/>
        </w:tabs>
        <w:spacing w:after="0" w:line="240" w:lineRule="auto"/>
        <w:rPr>
          <w:sz w:val="24"/>
          <w:szCs w:val="24"/>
        </w:rPr>
      </w:pPr>
      <w:r>
        <w:rPr>
          <w:sz w:val="24"/>
          <w:szCs w:val="24"/>
        </w:rPr>
        <w:t>Nancy Howe</w:t>
      </w:r>
    </w:p>
    <w:p w:rsidR="00A21608" w:rsidRDefault="002B6168" w:rsidP="00A21608">
      <w:pPr>
        <w:numPr>
          <w:ilvl w:val="1"/>
          <w:numId w:val="1"/>
        </w:numPr>
        <w:spacing w:after="0" w:line="240" w:lineRule="auto"/>
        <w:rPr>
          <w:sz w:val="24"/>
          <w:szCs w:val="24"/>
        </w:rPr>
      </w:pPr>
      <w:r>
        <w:rPr>
          <w:sz w:val="24"/>
          <w:szCs w:val="24"/>
        </w:rPr>
        <w:t>Contact Amy Lytle at OCLC regarding the default choice for searching in W</w:t>
      </w:r>
      <w:r w:rsidR="000F5D66">
        <w:rPr>
          <w:sz w:val="24"/>
          <w:szCs w:val="24"/>
        </w:rPr>
        <w:t>or</w:t>
      </w:r>
      <w:r>
        <w:rPr>
          <w:sz w:val="24"/>
          <w:szCs w:val="24"/>
        </w:rPr>
        <w:t>ldCat.org</w:t>
      </w:r>
    </w:p>
    <w:p w:rsidR="00833ECC" w:rsidRPr="008A6B81" w:rsidRDefault="002B6168" w:rsidP="00833ECC">
      <w:pPr>
        <w:numPr>
          <w:ilvl w:val="0"/>
          <w:numId w:val="1"/>
        </w:numPr>
        <w:tabs>
          <w:tab w:val="left" w:pos="1440"/>
        </w:tabs>
        <w:spacing w:after="0" w:line="240" w:lineRule="auto"/>
        <w:rPr>
          <w:sz w:val="24"/>
          <w:szCs w:val="24"/>
        </w:rPr>
      </w:pPr>
      <w:r>
        <w:rPr>
          <w:sz w:val="24"/>
          <w:szCs w:val="24"/>
        </w:rPr>
        <w:t>Nancy Howe</w:t>
      </w:r>
    </w:p>
    <w:p w:rsidR="00833ECC" w:rsidRDefault="002B6168" w:rsidP="00833ECC">
      <w:pPr>
        <w:numPr>
          <w:ilvl w:val="1"/>
          <w:numId w:val="1"/>
        </w:numPr>
        <w:spacing w:after="0" w:line="240" w:lineRule="auto"/>
        <w:rPr>
          <w:sz w:val="24"/>
          <w:szCs w:val="24"/>
        </w:rPr>
      </w:pPr>
      <w:r>
        <w:rPr>
          <w:sz w:val="24"/>
          <w:szCs w:val="24"/>
        </w:rPr>
        <w:t>Contact Dan Lovell with changes to the Interlibrary Loan page</w:t>
      </w:r>
    </w:p>
    <w:p w:rsidR="002B6168" w:rsidRDefault="00B83287" w:rsidP="002B6168">
      <w:pPr>
        <w:numPr>
          <w:ilvl w:val="0"/>
          <w:numId w:val="1"/>
        </w:numPr>
        <w:spacing w:after="0" w:line="240" w:lineRule="auto"/>
        <w:rPr>
          <w:sz w:val="24"/>
          <w:szCs w:val="24"/>
        </w:rPr>
      </w:pPr>
      <w:r>
        <w:rPr>
          <w:sz w:val="24"/>
          <w:szCs w:val="24"/>
        </w:rPr>
        <w:t>Nancy Howe</w:t>
      </w:r>
    </w:p>
    <w:p w:rsidR="00B83287" w:rsidRPr="00833ECC" w:rsidRDefault="00B83287" w:rsidP="00B83287">
      <w:pPr>
        <w:numPr>
          <w:ilvl w:val="1"/>
          <w:numId w:val="1"/>
        </w:numPr>
        <w:spacing w:after="0" w:line="240" w:lineRule="auto"/>
        <w:rPr>
          <w:sz w:val="24"/>
          <w:szCs w:val="24"/>
        </w:rPr>
      </w:pPr>
      <w:r>
        <w:rPr>
          <w:sz w:val="24"/>
          <w:szCs w:val="24"/>
        </w:rPr>
        <w:t>Contact Dan Lovell with changes to the website mockup</w:t>
      </w:r>
    </w:p>
    <w:p w:rsidR="00A21608" w:rsidRDefault="005D259B" w:rsidP="00102470">
      <w:pPr>
        <w:spacing w:before="240" w:after="0" w:line="240" w:lineRule="auto"/>
        <w:rPr>
          <w:b/>
          <w:sz w:val="24"/>
          <w:szCs w:val="24"/>
        </w:rPr>
      </w:pPr>
      <w:r>
        <w:rPr>
          <w:b/>
          <w:sz w:val="24"/>
          <w:szCs w:val="24"/>
        </w:rPr>
        <w:t>May 21, 2010</w:t>
      </w:r>
      <w:r w:rsidR="00A21608" w:rsidRPr="008A6B81">
        <w:rPr>
          <w:b/>
          <w:sz w:val="24"/>
          <w:szCs w:val="24"/>
        </w:rPr>
        <w:t xml:space="preserve">: </w:t>
      </w:r>
      <w:r>
        <w:rPr>
          <w:b/>
          <w:sz w:val="24"/>
          <w:szCs w:val="24"/>
        </w:rPr>
        <w:tab/>
      </w:r>
    </w:p>
    <w:p w:rsidR="005D259B" w:rsidRPr="005D259B" w:rsidRDefault="005D259B" w:rsidP="005D259B">
      <w:pPr>
        <w:pStyle w:val="ListParagraph"/>
        <w:numPr>
          <w:ilvl w:val="0"/>
          <w:numId w:val="3"/>
        </w:numPr>
        <w:spacing w:before="240" w:after="0" w:line="240" w:lineRule="auto"/>
        <w:rPr>
          <w:sz w:val="24"/>
          <w:szCs w:val="24"/>
        </w:rPr>
      </w:pPr>
      <w:r>
        <w:rPr>
          <w:sz w:val="24"/>
          <w:szCs w:val="24"/>
        </w:rPr>
        <w:t xml:space="preserve">Peg Elliott was present at the last meeting. </w:t>
      </w:r>
    </w:p>
    <w:p w:rsidR="00833ECC" w:rsidRPr="008A6B81" w:rsidRDefault="006A607F" w:rsidP="00102470">
      <w:pPr>
        <w:spacing w:before="240" w:after="0" w:line="240" w:lineRule="auto"/>
        <w:rPr>
          <w:sz w:val="24"/>
          <w:szCs w:val="24"/>
        </w:rPr>
      </w:pPr>
      <w:r>
        <w:rPr>
          <w:sz w:val="24"/>
          <w:szCs w:val="24"/>
        </w:rPr>
        <w:t>Peg Elliott</w:t>
      </w:r>
      <w:r w:rsidR="00833ECC">
        <w:rPr>
          <w:sz w:val="24"/>
          <w:szCs w:val="24"/>
        </w:rPr>
        <w:t xml:space="preserve"> made a motion to approve the minutes as amended,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2B6168" w:rsidP="00833ECC">
      <w:pPr>
        <w:numPr>
          <w:ilvl w:val="0"/>
          <w:numId w:val="2"/>
        </w:numPr>
        <w:tabs>
          <w:tab w:val="left" w:pos="1440"/>
        </w:tabs>
        <w:spacing w:after="0" w:line="240" w:lineRule="auto"/>
        <w:rPr>
          <w:sz w:val="24"/>
          <w:szCs w:val="24"/>
        </w:rPr>
      </w:pPr>
      <w:r>
        <w:rPr>
          <w:sz w:val="24"/>
          <w:szCs w:val="24"/>
        </w:rPr>
        <w:t xml:space="preserve">Interlibrary Loan </w:t>
      </w:r>
      <w:r w:rsidR="006C1CC8">
        <w:rPr>
          <w:sz w:val="24"/>
          <w:szCs w:val="24"/>
        </w:rPr>
        <w:t>Page</w:t>
      </w:r>
    </w:p>
    <w:p w:rsidR="00A21608" w:rsidRPr="008A6B81" w:rsidRDefault="002B6168" w:rsidP="00833ECC">
      <w:pPr>
        <w:numPr>
          <w:ilvl w:val="1"/>
          <w:numId w:val="2"/>
        </w:numPr>
        <w:spacing w:after="0" w:line="240" w:lineRule="auto"/>
        <w:rPr>
          <w:sz w:val="24"/>
          <w:szCs w:val="24"/>
        </w:rPr>
      </w:pPr>
      <w:r>
        <w:rPr>
          <w:sz w:val="24"/>
          <w:szCs w:val="24"/>
        </w:rPr>
        <w:t>The Committee made a final review of the page:</w:t>
      </w:r>
    </w:p>
    <w:p w:rsidR="00A21608" w:rsidRDefault="002B6168" w:rsidP="00833ECC">
      <w:pPr>
        <w:numPr>
          <w:ilvl w:val="2"/>
          <w:numId w:val="2"/>
        </w:numPr>
        <w:spacing w:after="0" w:line="240" w:lineRule="auto"/>
        <w:rPr>
          <w:sz w:val="24"/>
          <w:szCs w:val="24"/>
        </w:rPr>
      </w:pPr>
      <w:r>
        <w:rPr>
          <w:sz w:val="24"/>
          <w:szCs w:val="24"/>
        </w:rPr>
        <w:t>Eliminate the images and create for rectangles using the four colors in the CLRC logo; one for the Academic link, one for the Public link and so on. This will bring the fist catalog links up on the page so the user will not have to scroll down to see them.</w:t>
      </w:r>
    </w:p>
    <w:p w:rsidR="002B6168" w:rsidRDefault="002B6168" w:rsidP="00833ECC">
      <w:pPr>
        <w:numPr>
          <w:ilvl w:val="2"/>
          <w:numId w:val="2"/>
        </w:numPr>
        <w:spacing w:after="0" w:line="240" w:lineRule="auto"/>
        <w:rPr>
          <w:sz w:val="24"/>
          <w:szCs w:val="24"/>
        </w:rPr>
      </w:pPr>
      <w:r>
        <w:rPr>
          <w:sz w:val="24"/>
          <w:szCs w:val="24"/>
        </w:rPr>
        <w:t xml:space="preserve">Can the default choice for the WorldCat search be Central New York Library Resources Council? </w:t>
      </w:r>
    </w:p>
    <w:p w:rsidR="002B6168" w:rsidRDefault="002B6168" w:rsidP="002B6168">
      <w:pPr>
        <w:numPr>
          <w:ilvl w:val="2"/>
          <w:numId w:val="2"/>
        </w:numPr>
        <w:spacing w:after="0" w:line="240" w:lineRule="auto"/>
        <w:rPr>
          <w:sz w:val="24"/>
          <w:szCs w:val="24"/>
        </w:rPr>
      </w:pPr>
      <w:r>
        <w:rPr>
          <w:sz w:val="24"/>
          <w:szCs w:val="24"/>
        </w:rPr>
        <w:t>The wording for the paragraph at the top should be:</w:t>
      </w:r>
    </w:p>
    <w:p w:rsidR="002B6168" w:rsidRPr="002B6168" w:rsidRDefault="002B6168" w:rsidP="002B6168">
      <w:pPr>
        <w:spacing w:after="0" w:line="240" w:lineRule="auto"/>
        <w:ind w:left="2160"/>
        <w:rPr>
          <w:rFonts w:cstheme="minorHAnsi"/>
          <w:sz w:val="24"/>
          <w:szCs w:val="24"/>
        </w:rPr>
      </w:pPr>
      <w:r w:rsidRPr="002B6168">
        <w:rPr>
          <w:rFonts w:cstheme="minorHAnsi"/>
          <w:sz w:val="24"/>
          <w:szCs w:val="24"/>
        </w:rPr>
        <w:t>“Welcome to the CLRC Regional Library Catalogs page. A link to WorldCat.org has been provided for your convenience. Many member catalogs may contain items not listed in WorldCat. For a complete search, please search the catalogs below.”</w:t>
      </w:r>
    </w:p>
    <w:p w:rsidR="002B6168" w:rsidRDefault="002B6168" w:rsidP="002B6168">
      <w:pPr>
        <w:spacing w:after="0" w:line="240" w:lineRule="auto"/>
        <w:ind w:left="2160"/>
        <w:rPr>
          <w:sz w:val="24"/>
          <w:szCs w:val="24"/>
        </w:rPr>
      </w:pPr>
    </w:p>
    <w:p w:rsidR="002B6168" w:rsidRPr="008A6B81" w:rsidRDefault="002B6168" w:rsidP="000F5D66">
      <w:pPr>
        <w:spacing w:after="0" w:line="240" w:lineRule="auto"/>
        <w:ind w:left="2160"/>
        <w:rPr>
          <w:sz w:val="24"/>
          <w:szCs w:val="24"/>
        </w:rPr>
      </w:pPr>
    </w:p>
    <w:p w:rsidR="001B359D" w:rsidRPr="008A6B81" w:rsidRDefault="002227A3" w:rsidP="00833ECC">
      <w:pPr>
        <w:numPr>
          <w:ilvl w:val="0"/>
          <w:numId w:val="2"/>
        </w:numPr>
        <w:tabs>
          <w:tab w:val="left" w:pos="1440"/>
        </w:tabs>
        <w:spacing w:after="0" w:line="240" w:lineRule="auto"/>
        <w:rPr>
          <w:sz w:val="24"/>
          <w:szCs w:val="24"/>
        </w:rPr>
      </w:pPr>
      <w:r>
        <w:rPr>
          <w:sz w:val="24"/>
          <w:szCs w:val="24"/>
        </w:rPr>
        <w:t>CLRC Website Redesign</w:t>
      </w:r>
    </w:p>
    <w:p w:rsidR="001B359D" w:rsidRDefault="002227A3" w:rsidP="00833ECC">
      <w:pPr>
        <w:numPr>
          <w:ilvl w:val="1"/>
          <w:numId w:val="2"/>
        </w:numPr>
        <w:spacing w:after="0" w:line="240" w:lineRule="auto"/>
        <w:rPr>
          <w:sz w:val="24"/>
          <w:szCs w:val="24"/>
        </w:rPr>
      </w:pPr>
      <w:r>
        <w:rPr>
          <w:sz w:val="24"/>
          <w:szCs w:val="24"/>
        </w:rPr>
        <w:t>The Committee reviewed the two mockups sent by Dan Lovell. Along the left ha</w:t>
      </w:r>
      <w:r w:rsidR="00266462">
        <w:rPr>
          <w:sz w:val="24"/>
          <w:szCs w:val="24"/>
        </w:rPr>
        <w:t>n</w:t>
      </w:r>
      <w:r>
        <w:rPr>
          <w:sz w:val="24"/>
          <w:szCs w:val="24"/>
        </w:rPr>
        <w:t xml:space="preserve">d side of the first version, </w:t>
      </w:r>
      <w:r w:rsidR="00266462">
        <w:rPr>
          <w:sz w:val="24"/>
          <w:szCs w:val="24"/>
        </w:rPr>
        <w:t xml:space="preserve">links to inner parts of the website were separated by green lines, using the four colors in the CLRC logo.  In the second version, links were in green boxes, again using the four logo colors. </w:t>
      </w:r>
    </w:p>
    <w:p w:rsidR="00266462" w:rsidRPr="008A6B81" w:rsidRDefault="00266462" w:rsidP="00833ECC">
      <w:pPr>
        <w:numPr>
          <w:ilvl w:val="1"/>
          <w:numId w:val="2"/>
        </w:numPr>
        <w:spacing w:after="0" w:line="240" w:lineRule="auto"/>
        <w:rPr>
          <w:sz w:val="24"/>
          <w:szCs w:val="24"/>
        </w:rPr>
      </w:pPr>
      <w:r>
        <w:rPr>
          <w:sz w:val="24"/>
          <w:szCs w:val="24"/>
        </w:rPr>
        <w:t xml:space="preserve">The Committee chose the version with the lines as the preferred version. They would like the two lighter colors used </w:t>
      </w:r>
      <w:r w:rsidR="002E4FA1">
        <w:rPr>
          <w:sz w:val="24"/>
          <w:szCs w:val="24"/>
        </w:rPr>
        <w:t xml:space="preserve">only </w:t>
      </w:r>
      <w:r>
        <w:rPr>
          <w:sz w:val="24"/>
          <w:szCs w:val="24"/>
        </w:rPr>
        <w:t xml:space="preserve">(instead of all four). They recommended cell padding to differentiate between links. </w:t>
      </w:r>
    </w:p>
    <w:p w:rsidR="001B359D" w:rsidRDefault="00266462" w:rsidP="00833ECC">
      <w:pPr>
        <w:numPr>
          <w:ilvl w:val="2"/>
          <w:numId w:val="2"/>
        </w:numPr>
        <w:spacing w:after="0" w:line="240" w:lineRule="auto"/>
        <w:rPr>
          <w:sz w:val="24"/>
          <w:szCs w:val="24"/>
        </w:rPr>
      </w:pPr>
      <w:r>
        <w:rPr>
          <w:sz w:val="24"/>
          <w:szCs w:val="24"/>
        </w:rPr>
        <w:t xml:space="preserve">In the banner, eliminate the picture of Onondaga Park.  </w:t>
      </w:r>
    </w:p>
    <w:p w:rsidR="00266462" w:rsidRDefault="00551474" w:rsidP="00833ECC">
      <w:pPr>
        <w:numPr>
          <w:ilvl w:val="2"/>
          <w:numId w:val="2"/>
        </w:numPr>
        <w:spacing w:after="0" w:line="240" w:lineRule="auto"/>
        <w:rPr>
          <w:sz w:val="24"/>
          <w:szCs w:val="24"/>
        </w:rPr>
      </w:pPr>
      <w:r>
        <w:rPr>
          <w:sz w:val="24"/>
          <w:szCs w:val="24"/>
        </w:rPr>
        <w:t>Along the left side, change L</w:t>
      </w:r>
      <w:r w:rsidR="00266462">
        <w:rPr>
          <w:sz w:val="24"/>
          <w:szCs w:val="24"/>
        </w:rPr>
        <w:t>ibrary to Professional Collection.</w:t>
      </w:r>
    </w:p>
    <w:p w:rsidR="002E4FA1" w:rsidRDefault="002E4FA1" w:rsidP="00833ECC">
      <w:pPr>
        <w:numPr>
          <w:ilvl w:val="2"/>
          <w:numId w:val="2"/>
        </w:numPr>
        <w:spacing w:after="0" w:line="240" w:lineRule="auto"/>
        <w:rPr>
          <w:sz w:val="24"/>
          <w:szCs w:val="24"/>
        </w:rPr>
      </w:pPr>
      <w:r>
        <w:rPr>
          <w:sz w:val="24"/>
          <w:szCs w:val="24"/>
        </w:rPr>
        <w:t>Add Regional Catalogs to the left hand column (in alphabetical order).</w:t>
      </w:r>
    </w:p>
    <w:p w:rsidR="00266462" w:rsidRDefault="00266462" w:rsidP="00833ECC">
      <w:pPr>
        <w:numPr>
          <w:ilvl w:val="2"/>
          <w:numId w:val="2"/>
        </w:numPr>
        <w:spacing w:after="0" w:line="240" w:lineRule="auto"/>
        <w:rPr>
          <w:sz w:val="24"/>
          <w:szCs w:val="24"/>
        </w:rPr>
      </w:pPr>
      <w:r>
        <w:rPr>
          <w:sz w:val="24"/>
          <w:szCs w:val="24"/>
        </w:rPr>
        <w:t>Add a link to CNY Heritage (</w:t>
      </w:r>
      <w:hyperlink r:id="rId7" w:history="1">
        <w:r w:rsidRPr="007565FF">
          <w:rPr>
            <w:rStyle w:val="Hyperlink"/>
            <w:sz w:val="24"/>
            <w:szCs w:val="24"/>
          </w:rPr>
          <w:t>www.chyheritage.org</w:t>
        </w:r>
      </w:hyperlink>
      <w:r>
        <w:rPr>
          <w:sz w:val="24"/>
          <w:szCs w:val="24"/>
        </w:rPr>
        <w:t xml:space="preserve">). </w:t>
      </w:r>
      <w:r w:rsidR="002E4FA1">
        <w:rPr>
          <w:sz w:val="24"/>
          <w:szCs w:val="24"/>
        </w:rPr>
        <w:t>There are two possible locations for this link:</w:t>
      </w:r>
    </w:p>
    <w:p w:rsidR="002E4FA1" w:rsidRDefault="002E4FA1" w:rsidP="002E4FA1">
      <w:pPr>
        <w:numPr>
          <w:ilvl w:val="3"/>
          <w:numId w:val="2"/>
        </w:numPr>
        <w:spacing w:after="0" w:line="240" w:lineRule="auto"/>
        <w:rPr>
          <w:sz w:val="24"/>
          <w:szCs w:val="24"/>
        </w:rPr>
      </w:pPr>
      <w:r>
        <w:rPr>
          <w:sz w:val="24"/>
          <w:szCs w:val="24"/>
        </w:rPr>
        <w:t xml:space="preserve">Above </w:t>
      </w:r>
      <w:r w:rsidRPr="002E4FA1">
        <w:rPr>
          <w:b/>
          <w:sz w:val="24"/>
          <w:szCs w:val="24"/>
        </w:rPr>
        <w:t>News</w:t>
      </w:r>
      <w:r>
        <w:rPr>
          <w:sz w:val="24"/>
          <w:szCs w:val="24"/>
        </w:rPr>
        <w:t xml:space="preserve"> on the right side of the page</w:t>
      </w:r>
    </w:p>
    <w:p w:rsidR="002E4FA1" w:rsidRDefault="002E4FA1" w:rsidP="002E4FA1">
      <w:pPr>
        <w:numPr>
          <w:ilvl w:val="3"/>
          <w:numId w:val="2"/>
        </w:numPr>
        <w:spacing w:after="0" w:line="240" w:lineRule="auto"/>
        <w:rPr>
          <w:sz w:val="24"/>
          <w:szCs w:val="24"/>
        </w:rPr>
      </w:pPr>
      <w:r>
        <w:rPr>
          <w:sz w:val="24"/>
          <w:szCs w:val="24"/>
        </w:rPr>
        <w:t xml:space="preserve">Above the </w:t>
      </w:r>
      <w:r w:rsidRPr="002E4FA1">
        <w:rPr>
          <w:i/>
          <w:sz w:val="24"/>
          <w:szCs w:val="24"/>
        </w:rPr>
        <w:t>Unshelved</w:t>
      </w:r>
      <w:r>
        <w:rPr>
          <w:sz w:val="24"/>
          <w:szCs w:val="24"/>
        </w:rPr>
        <w:t xml:space="preserve"> cartoon in the middle of the page.</w:t>
      </w:r>
    </w:p>
    <w:p w:rsidR="002E4FA1" w:rsidRDefault="002E4FA1" w:rsidP="002E4FA1">
      <w:pPr>
        <w:numPr>
          <w:ilvl w:val="3"/>
          <w:numId w:val="2"/>
        </w:numPr>
        <w:spacing w:after="0" w:line="240" w:lineRule="auto"/>
        <w:rPr>
          <w:sz w:val="24"/>
          <w:szCs w:val="24"/>
        </w:rPr>
      </w:pPr>
      <w:r>
        <w:rPr>
          <w:sz w:val="24"/>
          <w:szCs w:val="24"/>
        </w:rPr>
        <w:t>The Committee would like to see this in both spots before making a final decision.</w:t>
      </w:r>
    </w:p>
    <w:p w:rsidR="002E4FA1" w:rsidRDefault="002E4FA1" w:rsidP="002E4FA1">
      <w:pPr>
        <w:numPr>
          <w:ilvl w:val="3"/>
          <w:numId w:val="2"/>
        </w:numPr>
        <w:spacing w:after="0" w:line="240" w:lineRule="auto"/>
        <w:rPr>
          <w:sz w:val="24"/>
          <w:szCs w:val="24"/>
        </w:rPr>
      </w:pPr>
      <w:r>
        <w:rPr>
          <w:sz w:val="24"/>
          <w:szCs w:val="24"/>
        </w:rPr>
        <w:t>Create smaller links to the following and place them across the bottom of the page below the cartoon:</w:t>
      </w:r>
    </w:p>
    <w:p w:rsidR="002E4FA1" w:rsidRDefault="002E4FA1" w:rsidP="002E4FA1">
      <w:pPr>
        <w:numPr>
          <w:ilvl w:val="4"/>
          <w:numId w:val="2"/>
        </w:numPr>
        <w:spacing w:after="0" w:line="240" w:lineRule="auto"/>
        <w:rPr>
          <w:sz w:val="24"/>
          <w:szCs w:val="24"/>
        </w:rPr>
      </w:pPr>
      <w:r>
        <w:rPr>
          <w:sz w:val="24"/>
          <w:szCs w:val="24"/>
        </w:rPr>
        <w:t>Ask Us 24/7</w:t>
      </w:r>
    </w:p>
    <w:p w:rsidR="002E4FA1" w:rsidRDefault="002E4FA1" w:rsidP="002E4FA1">
      <w:pPr>
        <w:numPr>
          <w:ilvl w:val="4"/>
          <w:numId w:val="2"/>
        </w:numPr>
        <w:spacing w:after="0" w:line="240" w:lineRule="auto"/>
        <w:rPr>
          <w:sz w:val="24"/>
          <w:szCs w:val="24"/>
        </w:rPr>
      </w:pPr>
      <w:r>
        <w:rPr>
          <w:sz w:val="24"/>
          <w:szCs w:val="24"/>
        </w:rPr>
        <w:t>Facebook</w:t>
      </w:r>
    </w:p>
    <w:p w:rsidR="002E4FA1" w:rsidRDefault="002E4FA1" w:rsidP="002E4FA1">
      <w:pPr>
        <w:numPr>
          <w:ilvl w:val="4"/>
          <w:numId w:val="2"/>
        </w:numPr>
        <w:spacing w:after="0" w:line="240" w:lineRule="auto"/>
        <w:rPr>
          <w:sz w:val="24"/>
          <w:szCs w:val="24"/>
        </w:rPr>
      </w:pPr>
      <w:r>
        <w:rPr>
          <w:sz w:val="24"/>
          <w:szCs w:val="24"/>
        </w:rPr>
        <w:t>New York Heritage</w:t>
      </w:r>
    </w:p>
    <w:p w:rsidR="002E4FA1" w:rsidRDefault="002E4FA1" w:rsidP="002E4FA1">
      <w:pPr>
        <w:numPr>
          <w:ilvl w:val="4"/>
          <w:numId w:val="2"/>
        </w:numPr>
        <w:spacing w:after="0" w:line="240" w:lineRule="auto"/>
        <w:rPr>
          <w:sz w:val="24"/>
          <w:szCs w:val="24"/>
        </w:rPr>
      </w:pPr>
      <w:r>
        <w:rPr>
          <w:sz w:val="24"/>
          <w:szCs w:val="24"/>
        </w:rPr>
        <w:t xml:space="preserve">New York’s Libraries Essential </w:t>
      </w:r>
    </w:p>
    <w:p w:rsidR="002E4FA1" w:rsidRDefault="002E4FA1" w:rsidP="002E4FA1">
      <w:pPr>
        <w:numPr>
          <w:ilvl w:val="4"/>
          <w:numId w:val="2"/>
        </w:numPr>
        <w:spacing w:after="0" w:line="240" w:lineRule="auto"/>
        <w:rPr>
          <w:sz w:val="24"/>
          <w:szCs w:val="24"/>
        </w:rPr>
      </w:pPr>
      <w:r>
        <w:rPr>
          <w:sz w:val="24"/>
          <w:szCs w:val="24"/>
        </w:rPr>
        <w:t>RSS feeds</w:t>
      </w:r>
    </w:p>
    <w:p w:rsidR="002E4FA1" w:rsidRDefault="002E4FA1" w:rsidP="002E4FA1">
      <w:pPr>
        <w:numPr>
          <w:ilvl w:val="4"/>
          <w:numId w:val="2"/>
        </w:numPr>
        <w:spacing w:after="0" w:line="240" w:lineRule="auto"/>
        <w:rPr>
          <w:sz w:val="24"/>
          <w:szCs w:val="24"/>
        </w:rPr>
      </w:pPr>
      <w:r>
        <w:rPr>
          <w:sz w:val="24"/>
          <w:szCs w:val="24"/>
        </w:rPr>
        <w:t>XML</w:t>
      </w:r>
    </w:p>
    <w:p w:rsidR="002E4FA1" w:rsidRDefault="002E4FA1" w:rsidP="002E4FA1">
      <w:pPr>
        <w:spacing w:after="0" w:line="240" w:lineRule="auto"/>
        <w:ind w:left="2520"/>
        <w:rPr>
          <w:sz w:val="24"/>
          <w:szCs w:val="24"/>
        </w:rPr>
      </w:pPr>
    </w:p>
    <w:p w:rsidR="001B359D" w:rsidRPr="008A6B81" w:rsidRDefault="00B83287" w:rsidP="00833ECC">
      <w:pPr>
        <w:numPr>
          <w:ilvl w:val="0"/>
          <w:numId w:val="2"/>
        </w:numPr>
        <w:tabs>
          <w:tab w:val="left" w:pos="1440"/>
        </w:tabs>
        <w:spacing w:after="0" w:line="240" w:lineRule="auto"/>
        <w:rPr>
          <w:sz w:val="24"/>
          <w:szCs w:val="24"/>
        </w:rPr>
      </w:pPr>
      <w:r>
        <w:rPr>
          <w:sz w:val="24"/>
          <w:szCs w:val="24"/>
        </w:rPr>
        <w:t>CLRC Staff Changes</w:t>
      </w:r>
    </w:p>
    <w:p w:rsidR="001B359D" w:rsidRDefault="00B83287" w:rsidP="00833ECC">
      <w:pPr>
        <w:numPr>
          <w:ilvl w:val="1"/>
          <w:numId w:val="2"/>
        </w:numPr>
        <w:spacing w:after="0" w:line="240" w:lineRule="auto"/>
        <w:rPr>
          <w:sz w:val="24"/>
          <w:szCs w:val="24"/>
        </w:rPr>
      </w:pPr>
      <w:r>
        <w:rPr>
          <w:sz w:val="24"/>
          <w:szCs w:val="24"/>
        </w:rPr>
        <w:t>Nancy Howe will be leaving the Council. Her last day is August 13, 2010. A replacement for her as liaison to this Committee will be determined prior to the next meeting.</w:t>
      </w:r>
    </w:p>
    <w:p w:rsidR="00B83287" w:rsidRDefault="00B83287" w:rsidP="00833ECC">
      <w:pPr>
        <w:numPr>
          <w:ilvl w:val="1"/>
          <w:numId w:val="2"/>
        </w:numPr>
        <w:spacing w:after="0" w:line="240" w:lineRule="auto"/>
        <w:rPr>
          <w:sz w:val="24"/>
          <w:szCs w:val="24"/>
        </w:rPr>
      </w:pPr>
      <w:r>
        <w:rPr>
          <w:sz w:val="24"/>
          <w:szCs w:val="24"/>
        </w:rPr>
        <w:t>The Committee thanked Nancy for her hard work with the Committee and wished her well.</w:t>
      </w:r>
    </w:p>
    <w:p w:rsidR="001B359D" w:rsidRPr="008A6B81" w:rsidRDefault="001B359D" w:rsidP="00B83287">
      <w:pPr>
        <w:spacing w:after="0" w:line="240" w:lineRule="auto"/>
        <w:ind w:left="2160"/>
        <w:rPr>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B83287">
        <w:rPr>
          <w:b/>
          <w:sz w:val="24"/>
          <w:szCs w:val="24"/>
        </w:rPr>
        <w:t>TBA</w:t>
      </w:r>
    </w:p>
    <w:p w:rsidR="00A21608" w:rsidRPr="008A6B81" w:rsidRDefault="00B83287" w:rsidP="00A21608">
      <w:pPr>
        <w:spacing w:before="240"/>
        <w:ind w:left="1440" w:right="-480" w:hanging="1440"/>
        <w:rPr>
          <w:sz w:val="24"/>
          <w:szCs w:val="24"/>
        </w:rPr>
      </w:pPr>
      <w:r>
        <w:rPr>
          <w:sz w:val="24"/>
          <w:szCs w:val="24"/>
        </w:rPr>
        <w:t>Peg Elliott</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3:45 p.m.</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B83287" w:rsidP="00A21608">
      <w:pPr>
        <w:spacing w:after="0"/>
        <w:ind w:left="1440" w:right="-480" w:hanging="1440"/>
        <w:rPr>
          <w:sz w:val="24"/>
          <w:szCs w:val="24"/>
        </w:rPr>
      </w:pPr>
      <w:r>
        <w:rPr>
          <w:sz w:val="24"/>
          <w:szCs w:val="24"/>
        </w:rPr>
        <w:t>Nancy Howe</w:t>
      </w:r>
    </w:p>
    <w:p w:rsidR="00A21608" w:rsidRPr="008A6B81" w:rsidRDefault="00B83287" w:rsidP="001B359D">
      <w:pPr>
        <w:spacing w:after="0"/>
        <w:ind w:left="1440" w:right="-480" w:hanging="1440"/>
        <w:rPr>
          <w:sz w:val="24"/>
          <w:szCs w:val="24"/>
        </w:rPr>
      </w:pPr>
      <w:r>
        <w:rPr>
          <w:sz w:val="24"/>
          <w:szCs w:val="24"/>
        </w:rPr>
        <w:t>Member Services Coordinator</w:t>
      </w:r>
    </w:p>
    <w:sectPr w:rsidR="00A21608" w:rsidRPr="008A6B81"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A1" w:rsidRDefault="002E4FA1" w:rsidP="00833ECC">
      <w:pPr>
        <w:spacing w:after="0" w:line="240" w:lineRule="auto"/>
      </w:pPr>
      <w:r>
        <w:separator/>
      </w:r>
    </w:p>
  </w:endnote>
  <w:endnote w:type="continuationSeparator" w:id="0">
    <w:p w:rsidR="002E4FA1" w:rsidRDefault="002E4FA1"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A1" w:rsidRDefault="002E4FA1"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A1" w:rsidRDefault="002E4FA1" w:rsidP="00833ECC">
      <w:pPr>
        <w:spacing w:after="0" w:line="240" w:lineRule="auto"/>
      </w:pPr>
      <w:r>
        <w:separator/>
      </w:r>
    </w:p>
  </w:footnote>
  <w:footnote w:type="continuationSeparator" w:id="0">
    <w:p w:rsidR="002E4FA1" w:rsidRDefault="002E4FA1"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D973775"/>
    <w:multiLevelType w:val="hybridMultilevel"/>
    <w:tmpl w:val="910E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E1CB2"/>
    <w:rsid w:val="000E2088"/>
    <w:rsid w:val="000F5D66"/>
    <w:rsid w:val="00102470"/>
    <w:rsid w:val="00134ED9"/>
    <w:rsid w:val="001B359D"/>
    <w:rsid w:val="001E1CB2"/>
    <w:rsid w:val="002227A3"/>
    <w:rsid w:val="00266462"/>
    <w:rsid w:val="002B6168"/>
    <w:rsid w:val="002E4FA1"/>
    <w:rsid w:val="00300B1A"/>
    <w:rsid w:val="003C0382"/>
    <w:rsid w:val="00551474"/>
    <w:rsid w:val="005571FE"/>
    <w:rsid w:val="005D259B"/>
    <w:rsid w:val="00645C00"/>
    <w:rsid w:val="00694D35"/>
    <w:rsid w:val="006A607F"/>
    <w:rsid w:val="006C1CC8"/>
    <w:rsid w:val="00700315"/>
    <w:rsid w:val="008275FE"/>
    <w:rsid w:val="00833ECC"/>
    <w:rsid w:val="008A6B81"/>
    <w:rsid w:val="008E254C"/>
    <w:rsid w:val="00A21608"/>
    <w:rsid w:val="00AB1B49"/>
    <w:rsid w:val="00B83287"/>
    <w:rsid w:val="00BA3A56"/>
    <w:rsid w:val="00C44E56"/>
    <w:rsid w:val="00C9478D"/>
    <w:rsid w:val="00D3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 w:type="character" w:styleId="Hyperlink">
    <w:name w:val="Hyperlink"/>
    <w:basedOn w:val="DefaultParagraphFont"/>
    <w:uiPriority w:val="99"/>
    <w:unhideWhenUsed/>
    <w:rsid w:val="00266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9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yherit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Howe</dc:creator>
  <cp:lastModifiedBy>intern</cp:lastModifiedBy>
  <cp:revision>3</cp:revision>
  <cp:lastPrinted>2010-04-05T17:35:00Z</cp:lastPrinted>
  <dcterms:created xsi:type="dcterms:W3CDTF">2011-04-06T13:17:00Z</dcterms:created>
  <dcterms:modified xsi:type="dcterms:W3CDTF">2011-05-03T13:16:00Z</dcterms:modified>
</cp:coreProperties>
</file>