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CA1594" w:rsidP="00102470">
      <w:pPr>
        <w:spacing w:after="0"/>
        <w:jc w:val="center"/>
        <w:rPr>
          <w:sz w:val="28"/>
          <w:szCs w:val="28"/>
        </w:rPr>
      </w:pPr>
      <w:r>
        <w:rPr>
          <w:noProof/>
          <w:sz w:val="28"/>
          <w:szCs w:val="28"/>
        </w:rPr>
        <w:t>Library Resources and Services Committee</w:t>
      </w:r>
    </w:p>
    <w:p w:rsidR="00BA3A56" w:rsidRPr="008A6B81" w:rsidRDefault="00CA1594" w:rsidP="00102470">
      <w:pPr>
        <w:spacing w:after="0"/>
        <w:jc w:val="center"/>
        <w:rPr>
          <w:sz w:val="28"/>
          <w:szCs w:val="28"/>
        </w:rPr>
      </w:pPr>
      <w:r>
        <w:rPr>
          <w:sz w:val="28"/>
          <w:szCs w:val="28"/>
        </w:rPr>
        <w:t>July 19, 2012</w:t>
      </w:r>
    </w:p>
    <w:p w:rsidR="00A21608" w:rsidRPr="008A6B81" w:rsidRDefault="00CA1594" w:rsidP="00102470">
      <w:pPr>
        <w:jc w:val="center"/>
        <w:rPr>
          <w:sz w:val="28"/>
          <w:szCs w:val="28"/>
        </w:rPr>
      </w:pPr>
      <w:r>
        <w:rPr>
          <w:sz w:val="28"/>
          <w:szCs w:val="28"/>
        </w:rPr>
        <w:t>2:00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CA1594">
        <w:rPr>
          <w:sz w:val="24"/>
          <w:szCs w:val="24"/>
        </w:rPr>
        <w:t>Beverly Choltco-Devlin</w:t>
      </w:r>
      <w:r w:rsidRPr="008A6B81">
        <w:rPr>
          <w:sz w:val="24"/>
          <w:szCs w:val="24"/>
        </w:rPr>
        <w:t xml:space="preserve"> (</w:t>
      </w:r>
      <w:r w:rsidR="00CA1594">
        <w:rPr>
          <w:sz w:val="24"/>
          <w:szCs w:val="24"/>
        </w:rPr>
        <w:t>Mid-York, via conference call</w:t>
      </w:r>
      <w:r w:rsidRPr="008A6B81">
        <w:rPr>
          <w:sz w:val="24"/>
          <w:szCs w:val="24"/>
        </w:rPr>
        <w:t xml:space="preserve">), </w:t>
      </w:r>
      <w:r w:rsidR="00833ECC">
        <w:rPr>
          <w:sz w:val="24"/>
          <w:szCs w:val="24"/>
        </w:rPr>
        <w:t xml:space="preserve">Chair, </w:t>
      </w:r>
      <w:r w:rsidR="00CA1594">
        <w:rPr>
          <w:sz w:val="24"/>
          <w:szCs w:val="24"/>
        </w:rPr>
        <w:t>DeAnn Buss</w:t>
      </w:r>
      <w:r w:rsidRPr="008A6B81">
        <w:rPr>
          <w:sz w:val="24"/>
          <w:szCs w:val="24"/>
        </w:rPr>
        <w:t xml:space="preserve"> (</w:t>
      </w:r>
      <w:r w:rsidR="00CA1594">
        <w:rPr>
          <w:sz w:val="24"/>
          <w:szCs w:val="24"/>
        </w:rPr>
        <w:t>Syracuse University, via conference call</w:t>
      </w:r>
      <w:r w:rsidRPr="008A6B81">
        <w:rPr>
          <w:sz w:val="24"/>
          <w:szCs w:val="24"/>
        </w:rPr>
        <w:t>),</w:t>
      </w:r>
      <w:r w:rsidR="00A21608" w:rsidRPr="008A6B81">
        <w:rPr>
          <w:sz w:val="24"/>
          <w:szCs w:val="24"/>
        </w:rPr>
        <w:t xml:space="preserve"> </w:t>
      </w:r>
      <w:r w:rsidR="00CA1594">
        <w:rPr>
          <w:sz w:val="24"/>
          <w:szCs w:val="24"/>
        </w:rPr>
        <w:t>Peg Elliott (OCPL, via conference call), Christine Kucharski</w:t>
      </w:r>
      <w:r w:rsidR="00A21608" w:rsidRPr="008A6B81">
        <w:rPr>
          <w:sz w:val="24"/>
          <w:szCs w:val="24"/>
        </w:rPr>
        <w:t xml:space="preserve"> (</w:t>
      </w:r>
      <w:r w:rsidR="00CA1594">
        <w:rPr>
          <w:sz w:val="24"/>
          <w:szCs w:val="24"/>
        </w:rPr>
        <w:t>SUNY Upstate Medical Center</w:t>
      </w:r>
      <w:r w:rsidR="00A21608" w:rsidRPr="008A6B81">
        <w:rPr>
          <w:sz w:val="24"/>
          <w:szCs w:val="24"/>
        </w:rPr>
        <w:t xml:space="preserve">), </w:t>
      </w:r>
      <w:r w:rsidR="00CA1594">
        <w:rPr>
          <w:sz w:val="24"/>
          <w:szCs w:val="24"/>
        </w:rPr>
        <w:t>Deb Lewis</w:t>
      </w:r>
      <w:r w:rsidR="00A21608" w:rsidRPr="008A6B81">
        <w:rPr>
          <w:sz w:val="24"/>
          <w:szCs w:val="24"/>
        </w:rPr>
        <w:t xml:space="preserve"> (</w:t>
      </w:r>
      <w:r w:rsidR="00CA1594">
        <w:rPr>
          <w:sz w:val="24"/>
          <w:szCs w:val="24"/>
        </w:rPr>
        <w:t>OCPL</w:t>
      </w:r>
      <w:r w:rsidR="00A21608" w:rsidRPr="008A6B81">
        <w:rPr>
          <w:sz w:val="24"/>
          <w:szCs w:val="24"/>
        </w:rPr>
        <w:t xml:space="preserve">), </w:t>
      </w:r>
      <w:r w:rsidR="00CA1594">
        <w:rPr>
          <w:sz w:val="24"/>
          <w:szCs w:val="24"/>
        </w:rPr>
        <w:t>Mike Poulin</w:t>
      </w:r>
      <w:r w:rsidR="00A21608" w:rsidRPr="008A6B81">
        <w:rPr>
          <w:sz w:val="24"/>
          <w:szCs w:val="24"/>
        </w:rPr>
        <w:t xml:space="preserve"> (</w:t>
      </w:r>
      <w:r w:rsidR="00CA1594">
        <w:rPr>
          <w:sz w:val="24"/>
          <w:szCs w:val="24"/>
        </w:rPr>
        <w:t>Colgate</w:t>
      </w:r>
      <w:r w:rsidR="00A21608" w:rsidRPr="008A6B81">
        <w:rPr>
          <w:sz w:val="24"/>
          <w:szCs w:val="24"/>
        </w:rPr>
        <w:t xml:space="preserve">), </w:t>
      </w:r>
      <w:r w:rsidR="00CA1594">
        <w:rPr>
          <w:sz w:val="24"/>
          <w:szCs w:val="24"/>
        </w:rPr>
        <w:t xml:space="preserve"> Valerie Prescott (</w:t>
      </w:r>
      <w:r w:rsidR="002A7B6F">
        <w:rPr>
          <w:sz w:val="24"/>
          <w:szCs w:val="24"/>
        </w:rPr>
        <w:t xml:space="preserve">Herkimer County Community College), Steve Weiter (SUNY ESF), Diana Wendell (M-O BOCES), </w:t>
      </w:r>
      <w:r w:rsidR="00CA1594">
        <w:rPr>
          <w:sz w:val="24"/>
          <w:szCs w:val="24"/>
        </w:rPr>
        <w:t>Debby Emerson</w:t>
      </w:r>
      <w:r w:rsidR="00A21608" w:rsidRPr="008A6B81">
        <w:rPr>
          <w:sz w:val="24"/>
          <w:szCs w:val="24"/>
        </w:rPr>
        <w:t xml:space="preserve"> (</w:t>
      </w:r>
      <w:r w:rsidR="00CA1594">
        <w:rPr>
          <w:sz w:val="24"/>
          <w:szCs w:val="24"/>
        </w:rPr>
        <w:t>CLRC</w:t>
      </w:r>
      <w:r w:rsidR="00A21608" w:rsidRPr="008A6B81">
        <w:rPr>
          <w:sz w:val="24"/>
          <w:szCs w:val="24"/>
        </w:rPr>
        <w:t>),</w:t>
      </w:r>
      <w:r w:rsidR="00833ECC">
        <w:rPr>
          <w:sz w:val="24"/>
          <w:szCs w:val="24"/>
        </w:rPr>
        <w:t xml:space="preserve"> CLRC liaison</w:t>
      </w:r>
    </w:p>
    <w:p w:rsidR="00A21608" w:rsidRPr="008A6B81" w:rsidRDefault="002A7B6F" w:rsidP="00A21608">
      <w:pPr>
        <w:spacing w:before="240"/>
        <w:ind w:left="1440" w:right="-480" w:hanging="1440"/>
        <w:rPr>
          <w:sz w:val="24"/>
          <w:szCs w:val="24"/>
        </w:rPr>
      </w:pPr>
      <w:r>
        <w:rPr>
          <w:sz w:val="24"/>
          <w:szCs w:val="24"/>
        </w:rPr>
        <w:t>Beverly Choltco-Devlin</w:t>
      </w:r>
      <w:r w:rsidR="00A21608" w:rsidRPr="008A6B81">
        <w:rPr>
          <w:sz w:val="24"/>
          <w:szCs w:val="24"/>
        </w:rPr>
        <w:t xml:space="preserve"> called meeting to order at </w:t>
      </w:r>
      <w:r>
        <w:rPr>
          <w:sz w:val="24"/>
          <w:szCs w:val="24"/>
        </w:rPr>
        <w:t>2:05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1A200B" w:rsidP="00A21608">
      <w:pPr>
        <w:numPr>
          <w:ilvl w:val="0"/>
          <w:numId w:val="1"/>
        </w:numPr>
        <w:tabs>
          <w:tab w:val="left" w:pos="1440"/>
        </w:tabs>
        <w:spacing w:after="0" w:line="240" w:lineRule="auto"/>
        <w:rPr>
          <w:sz w:val="24"/>
          <w:szCs w:val="24"/>
        </w:rPr>
      </w:pPr>
      <w:r>
        <w:rPr>
          <w:sz w:val="24"/>
          <w:szCs w:val="24"/>
        </w:rPr>
        <w:t>Bev, Deb Lewis</w:t>
      </w:r>
    </w:p>
    <w:p w:rsidR="00A21608" w:rsidRDefault="001A200B" w:rsidP="00A21608">
      <w:pPr>
        <w:numPr>
          <w:ilvl w:val="1"/>
          <w:numId w:val="1"/>
        </w:numPr>
        <w:spacing w:after="0" w:line="240" w:lineRule="auto"/>
        <w:rPr>
          <w:sz w:val="24"/>
          <w:szCs w:val="24"/>
        </w:rPr>
      </w:pPr>
      <w:r>
        <w:rPr>
          <w:sz w:val="24"/>
          <w:szCs w:val="24"/>
        </w:rPr>
        <w:t>Begin developing tutorial for WorldCat</w:t>
      </w:r>
    </w:p>
    <w:p w:rsidR="00833ECC" w:rsidRPr="008A6B81" w:rsidRDefault="001A200B" w:rsidP="00833ECC">
      <w:pPr>
        <w:numPr>
          <w:ilvl w:val="0"/>
          <w:numId w:val="1"/>
        </w:numPr>
        <w:tabs>
          <w:tab w:val="left" w:pos="1440"/>
        </w:tabs>
        <w:spacing w:after="0" w:line="240" w:lineRule="auto"/>
        <w:rPr>
          <w:sz w:val="24"/>
          <w:szCs w:val="24"/>
        </w:rPr>
      </w:pPr>
      <w:r>
        <w:rPr>
          <w:sz w:val="24"/>
          <w:szCs w:val="24"/>
        </w:rPr>
        <w:t>Debby Emerson</w:t>
      </w:r>
    </w:p>
    <w:p w:rsidR="00833ECC" w:rsidRPr="00833ECC" w:rsidRDefault="001A200B" w:rsidP="00833ECC">
      <w:pPr>
        <w:numPr>
          <w:ilvl w:val="1"/>
          <w:numId w:val="1"/>
        </w:numPr>
        <w:spacing w:after="0" w:line="240" w:lineRule="auto"/>
        <w:rPr>
          <w:sz w:val="24"/>
          <w:szCs w:val="24"/>
        </w:rPr>
      </w:pPr>
      <w:r>
        <w:rPr>
          <w:sz w:val="24"/>
          <w:szCs w:val="24"/>
        </w:rPr>
        <w:t>Send RBDB application information to committee members for review and edits</w:t>
      </w:r>
    </w:p>
    <w:p w:rsidR="00A21608" w:rsidRPr="001A200B" w:rsidRDefault="00A21608" w:rsidP="00102470">
      <w:pPr>
        <w:spacing w:before="240" w:after="0" w:line="240" w:lineRule="auto"/>
        <w:rPr>
          <w:sz w:val="24"/>
          <w:szCs w:val="24"/>
        </w:rPr>
      </w:pPr>
      <w:r w:rsidRPr="008A6B81">
        <w:rPr>
          <w:b/>
          <w:sz w:val="24"/>
          <w:szCs w:val="24"/>
        </w:rPr>
        <w:t xml:space="preserve">Minutes </w:t>
      </w:r>
      <w:r w:rsidR="001A200B">
        <w:rPr>
          <w:b/>
          <w:sz w:val="24"/>
          <w:szCs w:val="24"/>
        </w:rPr>
        <w:t>May 3, 2012</w:t>
      </w:r>
      <w:r w:rsidRPr="008A6B81">
        <w:rPr>
          <w:b/>
          <w:sz w:val="24"/>
          <w:szCs w:val="24"/>
        </w:rPr>
        <w:t xml:space="preserve">: </w:t>
      </w:r>
      <w:r w:rsidR="001A200B">
        <w:rPr>
          <w:sz w:val="24"/>
          <w:szCs w:val="24"/>
        </w:rPr>
        <w:t>Diana Wendell asked that her affiliation be corrected to Madison-Oneida BOCES.</w:t>
      </w:r>
    </w:p>
    <w:p w:rsidR="00833ECC" w:rsidRPr="008A6B81" w:rsidRDefault="001A200B" w:rsidP="00102470">
      <w:pPr>
        <w:spacing w:before="240" w:after="0" w:line="240" w:lineRule="auto"/>
        <w:rPr>
          <w:sz w:val="24"/>
          <w:szCs w:val="24"/>
        </w:rPr>
      </w:pPr>
      <w:r>
        <w:rPr>
          <w:sz w:val="24"/>
          <w:szCs w:val="24"/>
        </w:rPr>
        <w:t>Valerie Prescott</w:t>
      </w:r>
      <w:r w:rsidR="00833ECC">
        <w:rPr>
          <w:sz w:val="24"/>
          <w:szCs w:val="24"/>
        </w:rPr>
        <w:t xml:space="preserve"> made a motion to approve the minutes as amended, (S</w:t>
      </w:r>
      <w:r>
        <w:rPr>
          <w:sz w:val="24"/>
          <w:szCs w:val="24"/>
        </w:rPr>
        <w:t>-Peg Elliott</w:t>
      </w:r>
      <w:r w:rsidR="00833ECC">
        <w:rPr>
          <w:sz w:val="24"/>
          <w:szCs w:val="24"/>
        </w:rPr>
        <w:t>/A</w:t>
      </w:r>
      <w:r>
        <w:rPr>
          <w:sz w:val="24"/>
          <w:szCs w:val="24"/>
        </w:rPr>
        <w:t>pproved</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9E195D" w:rsidP="00833ECC">
      <w:pPr>
        <w:numPr>
          <w:ilvl w:val="0"/>
          <w:numId w:val="2"/>
        </w:numPr>
        <w:tabs>
          <w:tab w:val="left" w:pos="1440"/>
        </w:tabs>
        <w:spacing w:after="0" w:line="240" w:lineRule="auto"/>
        <w:rPr>
          <w:sz w:val="24"/>
          <w:szCs w:val="24"/>
        </w:rPr>
      </w:pPr>
      <w:r>
        <w:rPr>
          <w:sz w:val="24"/>
          <w:szCs w:val="24"/>
        </w:rPr>
        <w:t>FirstSearch Subscription</w:t>
      </w:r>
    </w:p>
    <w:p w:rsidR="00A21608" w:rsidRDefault="00F64430" w:rsidP="00833ECC">
      <w:pPr>
        <w:numPr>
          <w:ilvl w:val="1"/>
          <w:numId w:val="2"/>
        </w:numPr>
        <w:spacing w:after="0" w:line="240" w:lineRule="auto"/>
        <w:rPr>
          <w:sz w:val="24"/>
          <w:szCs w:val="24"/>
        </w:rPr>
      </w:pPr>
      <w:r>
        <w:rPr>
          <w:sz w:val="24"/>
          <w:szCs w:val="24"/>
        </w:rPr>
        <w:t>Debby provided statistics for two representative months, February 2012 (a relatively busy month for most libraries) and June 2012 (a quieter month for most). Number</w:t>
      </w:r>
      <w:r w:rsidR="007E4058">
        <w:rPr>
          <w:sz w:val="24"/>
          <w:szCs w:val="24"/>
        </w:rPr>
        <w:t>s</w:t>
      </w:r>
      <w:r>
        <w:rPr>
          <w:sz w:val="24"/>
          <w:szCs w:val="24"/>
        </w:rPr>
        <w:t xml:space="preserve"> are down a bit compared to the same time periods last year for most libraries, although a couple libraries had large increases.</w:t>
      </w:r>
    </w:p>
    <w:p w:rsidR="00F64430" w:rsidRDefault="00F64430" w:rsidP="00833ECC">
      <w:pPr>
        <w:numPr>
          <w:ilvl w:val="1"/>
          <w:numId w:val="2"/>
        </w:numPr>
        <w:spacing w:after="0" w:line="240" w:lineRule="auto"/>
        <w:rPr>
          <w:sz w:val="24"/>
          <w:szCs w:val="24"/>
        </w:rPr>
      </w:pPr>
      <w:r>
        <w:rPr>
          <w:sz w:val="24"/>
          <w:szCs w:val="24"/>
        </w:rPr>
        <w:t>Libraries could be making more use of FirstSearch. We think it is mostly a lack of awareness of the availability of FirstSearch and what it can be used for. Beverly has done training on FirstSearch/WorldCat and offered to prepare a class. People often have difficulty attending in-person classes and Peg Elliott suggested that an online tutorial might be helpful. People could access it when they need to and work through it at their own pace. Bev said she could work on creating a tutorial; Deb Lewis and Holly Sammons from OCPL will assist.</w:t>
      </w:r>
    </w:p>
    <w:p w:rsidR="00F64430" w:rsidRDefault="00F64430" w:rsidP="00833ECC">
      <w:pPr>
        <w:numPr>
          <w:ilvl w:val="1"/>
          <w:numId w:val="2"/>
        </w:numPr>
        <w:spacing w:after="0" w:line="240" w:lineRule="auto"/>
        <w:rPr>
          <w:sz w:val="24"/>
          <w:szCs w:val="24"/>
        </w:rPr>
      </w:pPr>
      <w:r>
        <w:rPr>
          <w:sz w:val="24"/>
          <w:szCs w:val="24"/>
        </w:rPr>
        <w:t>At the May meeting, Mike Poulin had suggested the possibility of changing our subscription from FirstSearch Base Package to WorldCat only. Other organizations have done that and saved money. CLRC cannot do this unilaterally, as we are part of a group subscription with SCLRC in Ithaca.</w:t>
      </w:r>
      <w:r w:rsidR="007C4F07">
        <w:rPr>
          <w:sz w:val="24"/>
          <w:szCs w:val="24"/>
        </w:rPr>
        <w:t xml:space="preserve"> Any change we made in our subscription would affect the whole group. CLRC members use WorldCat almost exclusively; there is very little use of the other parts of the Base Package. </w:t>
      </w:r>
      <w:r w:rsidR="007C4F07">
        <w:rPr>
          <w:sz w:val="24"/>
          <w:szCs w:val="24"/>
        </w:rPr>
        <w:lastRenderedPageBreak/>
        <w:t>Debby will check with her colleagues at CLRC to see how they feel about the possibility of changing to WorldCat only.</w:t>
      </w:r>
    </w:p>
    <w:p w:rsidR="007C4F07" w:rsidRPr="008A6B81" w:rsidRDefault="007C4F07" w:rsidP="00833ECC">
      <w:pPr>
        <w:numPr>
          <w:ilvl w:val="1"/>
          <w:numId w:val="2"/>
        </w:numPr>
        <w:spacing w:after="0" w:line="240" w:lineRule="auto"/>
        <w:rPr>
          <w:sz w:val="24"/>
          <w:szCs w:val="24"/>
        </w:rPr>
      </w:pPr>
      <w:r>
        <w:rPr>
          <w:sz w:val="24"/>
          <w:szCs w:val="24"/>
        </w:rPr>
        <w:t>Cost of subscription is only $29,077 – not too expensive considering the number of libraries who use it.</w:t>
      </w:r>
    </w:p>
    <w:p w:rsidR="001B359D" w:rsidRPr="008A6B81" w:rsidRDefault="009E195D" w:rsidP="00833ECC">
      <w:pPr>
        <w:numPr>
          <w:ilvl w:val="0"/>
          <w:numId w:val="2"/>
        </w:numPr>
        <w:tabs>
          <w:tab w:val="left" w:pos="1440"/>
        </w:tabs>
        <w:spacing w:after="0" w:line="240" w:lineRule="auto"/>
        <w:rPr>
          <w:sz w:val="24"/>
          <w:szCs w:val="24"/>
        </w:rPr>
      </w:pPr>
      <w:r>
        <w:rPr>
          <w:sz w:val="24"/>
          <w:szCs w:val="24"/>
        </w:rPr>
        <w:t>NewsBank Subscription</w:t>
      </w:r>
    </w:p>
    <w:p w:rsidR="001B359D" w:rsidRDefault="007C4F07" w:rsidP="007C4F07">
      <w:pPr>
        <w:numPr>
          <w:ilvl w:val="1"/>
          <w:numId w:val="2"/>
        </w:numPr>
        <w:spacing w:after="0" w:line="240" w:lineRule="auto"/>
        <w:rPr>
          <w:sz w:val="24"/>
          <w:szCs w:val="24"/>
        </w:rPr>
      </w:pPr>
      <w:r>
        <w:rPr>
          <w:sz w:val="24"/>
          <w:szCs w:val="24"/>
        </w:rPr>
        <w:t>The amount on the WALDO commitment form for NewsBank does not match the quote Debby received from both Rob at WALDO and the NewsBank sales rep. Debby notified them of the situation and has not heard back from them yet.</w:t>
      </w:r>
    </w:p>
    <w:p w:rsidR="007C4F07" w:rsidRDefault="007C4F07" w:rsidP="007C4F07">
      <w:pPr>
        <w:numPr>
          <w:ilvl w:val="1"/>
          <w:numId w:val="2"/>
        </w:numPr>
        <w:spacing w:after="0" w:line="240" w:lineRule="auto"/>
        <w:rPr>
          <w:sz w:val="24"/>
          <w:szCs w:val="24"/>
        </w:rPr>
      </w:pPr>
      <w:r>
        <w:rPr>
          <w:sz w:val="24"/>
          <w:szCs w:val="24"/>
        </w:rPr>
        <w:t>Renewal date for NewsBank is August 1.</w:t>
      </w:r>
    </w:p>
    <w:p w:rsidR="007C4F07" w:rsidRDefault="007C4F07" w:rsidP="007C4F07">
      <w:pPr>
        <w:numPr>
          <w:ilvl w:val="1"/>
          <w:numId w:val="2"/>
        </w:numPr>
        <w:spacing w:after="0" w:line="240" w:lineRule="auto"/>
        <w:rPr>
          <w:sz w:val="24"/>
          <w:szCs w:val="24"/>
        </w:rPr>
      </w:pPr>
      <w:r>
        <w:rPr>
          <w:sz w:val="24"/>
          <w:szCs w:val="24"/>
        </w:rPr>
        <w:t>OCPL will not be part of the CLRC group subscription that year, b</w:t>
      </w:r>
      <w:r w:rsidR="007E4058">
        <w:rPr>
          <w:sz w:val="24"/>
          <w:szCs w:val="24"/>
        </w:rPr>
        <w:t>ut</w:t>
      </w:r>
      <w:r>
        <w:rPr>
          <w:sz w:val="24"/>
          <w:szCs w:val="24"/>
        </w:rPr>
        <w:t xml:space="preserve"> will rejoin our group next year (2013-2014)</w:t>
      </w:r>
      <w:r w:rsidR="00877D7D">
        <w:rPr>
          <w:sz w:val="24"/>
          <w:szCs w:val="24"/>
        </w:rPr>
        <w:t xml:space="preserve"> if we decide to renew.</w:t>
      </w:r>
    </w:p>
    <w:p w:rsidR="00877D7D" w:rsidRDefault="00877D7D" w:rsidP="007C4F07">
      <w:pPr>
        <w:numPr>
          <w:ilvl w:val="1"/>
          <w:numId w:val="2"/>
        </w:numPr>
        <w:spacing w:after="0" w:line="240" w:lineRule="auto"/>
        <w:rPr>
          <w:sz w:val="24"/>
          <w:szCs w:val="24"/>
        </w:rPr>
      </w:pPr>
      <w:r>
        <w:rPr>
          <w:sz w:val="24"/>
          <w:szCs w:val="24"/>
        </w:rPr>
        <w:t>Debby provided statistics for January – June 2012, and for comparative purposes, January – June 2011. Use has fallen off a bit and we should encourage our members to use it. It could be featured periodically in the CLRC newsletter and on the website.</w:t>
      </w:r>
    </w:p>
    <w:p w:rsidR="00EB5CC4" w:rsidRDefault="00EB5CC4" w:rsidP="007C4F07">
      <w:pPr>
        <w:numPr>
          <w:ilvl w:val="1"/>
          <w:numId w:val="2"/>
        </w:numPr>
        <w:spacing w:after="0" w:line="240" w:lineRule="auto"/>
        <w:rPr>
          <w:sz w:val="24"/>
          <w:szCs w:val="24"/>
        </w:rPr>
      </w:pPr>
      <w:r>
        <w:rPr>
          <w:sz w:val="24"/>
          <w:szCs w:val="24"/>
        </w:rPr>
        <w:t>The majority of use is the Syracuse Post-Standard and the Utica Observer-Dispatch.</w:t>
      </w:r>
    </w:p>
    <w:p w:rsidR="00EB5CC4" w:rsidRDefault="00EB5CC4" w:rsidP="007C4F07">
      <w:pPr>
        <w:numPr>
          <w:ilvl w:val="1"/>
          <w:numId w:val="2"/>
        </w:numPr>
        <w:spacing w:after="0" w:line="240" w:lineRule="auto"/>
        <w:rPr>
          <w:sz w:val="24"/>
          <w:szCs w:val="24"/>
        </w:rPr>
      </w:pPr>
      <w:r>
        <w:rPr>
          <w:sz w:val="24"/>
          <w:szCs w:val="24"/>
        </w:rPr>
        <w:t>One member library had dropped its subscription, but within a week of being disconnected, asked to have its subscription reinstated. They noted it was their only access to the local newspapers.</w:t>
      </w:r>
    </w:p>
    <w:p w:rsidR="00B57C67" w:rsidRPr="008A6B81" w:rsidRDefault="00B57C67" w:rsidP="007C4F07">
      <w:pPr>
        <w:numPr>
          <w:ilvl w:val="1"/>
          <w:numId w:val="2"/>
        </w:numPr>
        <w:spacing w:after="0" w:line="240" w:lineRule="auto"/>
        <w:rPr>
          <w:sz w:val="24"/>
          <w:szCs w:val="24"/>
        </w:rPr>
      </w:pPr>
      <w:r>
        <w:rPr>
          <w:sz w:val="24"/>
          <w:szCs w:val="24"/>
        </w:rPr>
        <w:t>Bev noted that Mid-York’s statistics appeared to have fallen following their move to a new web page with a vastly different interface. It may be that the Mid-York libraries are having trouble locating some resources using the new interface.</w:t>
      </w:r>
    </w:p>
    <w:p w:rsidR="001B359D" w:rsidRPr="008A6B81" w:rsidRDefault="009E195D" w:rsidP="00833ECC">
      <w:pPr>
        <w:numPr>
          <w:ilvl w:val="0"/>
          <w:numId w:val="2"/>
        </w:numPr>
        <w:tabs>
          <w:tab w:val="left" w:pos="1440"/>
        </w:tabs>
        <w:spacing w:after="0" w:line="240" w:lineRule="auto"/>
        <w:rPr>
          <w:sz w:val="24"/>
          <w:szCs w:val="24"/>
        </w:rPr>
      </w:pPr>
      <w:r>
        <w:rPr>
          <w:sz w:val="24"/>
          <w:szCs w:val="24"/>
        </w:rPr>
        <w:t>Committee Members’ Terms and Expiration Dates</w:t>
      </w:r>
    </w:p>
    <w:p w:rsidR="001B359D" w:rsidRDefault="00DD480D" w:rsidP="00833ECC">
      <w:pPr>
        <w:numPr>
          <w:ilvl w:val="2"/>
          <w:numId w:val="2"/>
        </w:numPr>
        <w:spacing w:after="0" w:line="240" w:lineRule="auto"/>
        <w:rPr>
          <w:sz w:val="24"/>
          <w:szCs w:val="24"/>
        </w:rPr>
      </w:pPr>
      <w:r>
        <w:rPr>
          <w:sz w:val="24"/>
          <w:szCs w:val="24"/>
        </w:rPr>
        <w:t>Based on discussion at the May meeting, Debby looked up each committee member’s term and expiration date.</w:t>
      </w:r>
    </w:p>
    <w:p w:rsidR="00DD480D" w:rsidRDefault="00DD480D" w:rsidP="00833ECC">
      <w:pPr>
        <w:numPr>
          <w:ilvl w:val="2"/>
          <w:numId w:val="2"/>
        </w:numPr>
        <w:spacing w:after="0" w:line="240" w:lineRule="auto"/>
        <w:rPr>
          <w:sz w:val="24"/>
          <w:szCs w:val="24"/>
        </w:rPr>
      </w:pPr>
      <w:r>
        <w:rPr>
          <w:sz w:val="24"/>
          <w:szCs w:val="24"/>
        </w:rPr>
        <w:t>According to CLRC’s committee guidelines, committee members’ terms last two years and each person can serve three consecutive terms, so they could potentially be on the same committee for six years.</w:t>
      </w:r>
    </w:p>
    <w:p w:rsidR="00DD480D" w:rsidRDefault="00DD480D" w:rsidP="00833ECC">
      <w:pPr>
        <w:numPr>
          <w:ilvl w:val="2"/>
          <w:numId w:val="2"/>
        </w:numPr>
        <w:spacing w:after="0" w:line="240" w:lineRule="auto"/>
        <w:rPr>
          <w:sz w:val="24"/>
          <w:szCs w:val="24"/>
        </w:rPr>
      </w:pPr>
      <w:r>
        <w:rPr>
          <w:sz w:val="24"/>
          <w:szCs w:val="24"/>
        </w:rPr>
        <w:t>Committee members</w:t>
      </w:r>
    </w:p>
    <w:p w:rsidR="00DD480D" w:rsidRDefault="00DD480D" w:rsidP="00DD480D">
      <w:pPr>
        <w:numPr>
          <w:ilvl w:val="3"/>
          <w:numId w:val="2"/>
        </w:numPr>
        <w:spacing w:after="0" w:line="240" w:lineRule="auto"/>
        <w:rPr>
          <w:sz w:val="24"/>
          <w:szCs w:val="24"/>
        </w:rPr>
      </w:pPr>
      <w:r>
        <w:rPr>
          <w:sz w:val="24"/>
          <w:szCs w:val="24"/>
        </w:rPr>
        <w:t>DeAnn Buss – in 2</w:t>
      </w:r>
      <w:r w:rsidRPr="00DD480D">
        <w:rPr>
          <w:sz w:val="24"/>
          <w:szCs w:val="24"/>
          <w:vertAlign w:val="superscript"/>
        </w:rPr>
        <w:t>nd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Beverly Choltco-Devlin – in 2</w:t>
      </w:r>
      <w:r w:rsidRPr="00DD480D">
        <w:rPr>
          <w:sz w:val="24"/>
          <w:szCs w:val="24"/>
          <w:vertAlign w:val="superscript"/>
        </w:rPr>
        <w:t>nd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Peg Elliott – in 2</w:t>
      </w:r>
      <w:r w:rsidRPr="00DD480D">
        <w:rPr>
          <w:sz w:val="24"/>
          <w:szCs w:val="24"/>
          <w:vertAlign w:val="superscript"/>
        </w:rPr>
        <w:t>nd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Christine Kucharski – in 2</w:t>
      </w:r>
      <w:r w:rsidRPr="00DD480D">
        <w:rPr>
          <w:sz w:val="24"/>
          <w:szCs w:val="24"/>
          <w:vertAlign w:val="superscript"/>
        </w:rPr>
        <w:t>nd</w:t>
      </w:r>
      <w:r>
        <w:rPr>
          <w:sz w:val="24"/>
          <w:szCs w:val="24"/>
        </w:rPr>
        <w:t xml:space="preserve"> term – term expires 10/13</w:t>
      </w:r>
    </w:p>
    <w:p w:rsidR="00DD480D" w:rsidRDefault="00DD480D" w:rsidP="00DD480D">
      <w:pPr>
        <w:numPr>
          <w:ilvl w:val="3"/>
          <w:numId w:val="2"/>
        </w:numPr>
        <w:spacing w:after="0" w:line="240" w:lineRule="auto"/>
        <w:rPr>
          <w:sz w:val="24"/>
          <w:szCs w:val="24"/>
        </w:rPr>
      </w:pPr>
      <w:r>
        <w:rPr>
          <w:sz w:val="24"/>
          <w:szCs w:val="24"/>
        </w:rPr>
        <w:t>Deb Lewis – in 3</w:t>
      </w:r>
      <w:r w:rsidRPr="00DD480D">
        <w:rPr>
          <w:sz w:val="24"/>
          <w:szCs w:val="24"/>
          <w:vertAlign w:val="superscript"/>
        </w:rPr>
        <w:t>rd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Mike Poulin – in 2</w:t>
      </w:r>
      <w:r w:rsidRPr="00DD480D">
        <w:rPr>
          <w:sz w:val="24"/>
          <w:szCs w:val="24"/>
          <w:vertAlign w:val="superscript"/>
        </w:rPr>
        <w:t>nd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Valerie Prescott – in 1</w:t>
      </w:r>
      <w:r w:rsidRPr="00DD480D">
        <w:rPr>
          <w:sz w:val="24"/>
          <w:szCs w:val="24"/>
          <w:vertAlign w:val="superscript"/>
        </w:rPr>
        <w:t>st</w:t>
      </w:r>
      <w:r>
        <w:rPr>
          <w:sz w:val="24"/>
          <w:szCs w:val="24"/>
        </w:rPr>
        <w:t xml:space="preserve"> term – term expires 10/13</w:t>
      </w:r>
    </w:p>
    <w:p w:rsidR="00DD480D" w:rsidRDefault="00DD480D" w:rsidP="00DD480D">
      <w:pPr>
        <w:numPr>
          <w:ilvl w:val="3"/>
          <w:numId w:val="2"/>
        </w:numPr>
        <w:spacing w:after="0" w:line="240" w:lineRule="auto"/>
        <w:rPr>
          <w:sz w:val="24"/>
          <w:szCs w:val="24"/>
        </w:rPr>
      </w:pPr>
      <w:r>
        <w:rPr>
          <w:sz w:val="24"/>
          <w:szCs w:val="24"/>
        </w:rPr>
        <w:t>Nancy Virgil – in 2</w:t>
      </w:r>
      <w:r w:rsidRPr="00DD480D">
        <w:rPr>
          <w:sz w:val="24"/>
          <w:szCs w:val="24"/>
          <w:vertAlign w:val="superscript"/>
        </w:rPr>
        <w:t>nd</w:t>
      </w:r>
      <w:r>
        <w:rPr>
          <w:sz w:val="24"/>
          <w:szCs w:val="24"/>
        </w:rPr>
        <w:t xml:space="preserve"> term – term expires 10/13</w:t>
      </w:r>
    </w:p>
    <w:p w:rsidR="00DD480D" w:rsidRDefault="00DD480D" w:rsidP="00DD480D">
      <w:pPr>
        <w:numPr>
          <w:ilvl w:val="3"/>
          <w:numId w:val="2"/>
        </w:numPr>
        <w:spacing w:after="0" w:line="240" w:lineRule="auto"/>
        <w:rPr>
          <w:sz w:val="24"/>
          <w:szCs w:val="24"/>
        </w:rPr>
      </w:pPr>
      <w:r>
        <w:rPr>
          <w:sz w:val="24"/>
          <w:szCs w:val="24"/>
        </w:rPr>
        <w:t>Steve Weiter – in 2</w:t>
      </w:r>
      <w:r w:rsidRPr="00DD480D">
        <w:rPr>
          <w:sz w:val="24"/>
          <w:szCs w:val="24"/>
          <w:vertAlign w:val="superscript"/>
        </w:rPr>
        <w:t>nd</w:t>
      </w:r>
      <w:r>
        <w:rPr>
          <w:sz w:val="24"/>
          <w:szCs w:val="24"/>
        </w:rPr>
        <w:t xml:space="preserve"> term – term expires 10/12</w:t>
      </w:r>
    </w:p>
    <w:p w:rsidR="00DD480D" w:rsidRDefault="00DD480D" w:rsidP="00DD480D">
      <w:pPr>
        <w:numPr>
          <w:ilvl w:val="3"/>
          <w:numId w:val="2"/>
        </w:numPr>
        <w:spacing w:after="0" w:line="240" w:lineRule="auto"/>
        <w:rPr>
          <w:sz w:val="24"/>
          <w:szCs w:val="24"/>
        </w:rPr>
      </w:pPr>
      <w:r>
        <w:rPr>
          <w:sz w:val="24"/>
          <w:szCs w:val="24"/>
        </w:rPr>
        <w:t>Diana Wendell – in 2</w:t>
      </w:r>
      <w:r w:rsidRPr="00DD480D">
        <w:rPr>
          <w:sz w:val="24"/>
          <w:szCs w:val="24"/>
          <w:vertAlign w:val="superscript"/>
        </w:rPr>
        <w:t>nd</w:t>
      </w:r>
      <w:r>
        <w:rPr>
          <w:sz w:val="24"/>
          <w:szCs w:val="24"/>
        </w:rPr>
        <w:t xml:space="preserve"> term – term expires 10/13</w:t>
      </w:r>
    </w:p>
    <w:p w:rsidR="00DD480D" w:rsidRDefault="00DD480D" w:rsidP="00DD480D">
      <w:pPr>
        <w:numPr>
          <w:ilvl w:val="2"/>
          <w:numId w:val="2"/>
        </w:numPr>
        <w:spacing w:after="0" w:line="240" w:lineRule="auto"/>
        <w:rPr>
          <w:sz w:val="24"/>
          <w:szCs w:val="24"/>
        </w:rPr>
      </w:pPr>
      <w:r>
        <w:rPr>
          <w:sz w:val="24"/>
          <w:szCs w:val="24"/>
        </w:rPr>
        <w:t xml:space="preserve">We will lose two committee members in October. Deb Lewis is finishing her last term on this committee, and Mike Poulin will be moving to a different committee. We will be seeking a representative from a private </w:t>
      </w:r>
      <w:r>
        <w:rPr>
          <w:sz w:val="24"/>
          <w:szCs w:val="24"/>
        </w:rPr>
        <w:lastRenderedPageBreak/>
        <w:t>academic library and from a public library.</w:t>
      </w:r>
      <w:r w:rsidR="00B57C67">
        <w:rPr>
          <w:sz w:val="24"/>
          <w:szCs w:val="24"/>
        </w:rPr>
        <w:t xml:space="preserve"> Please let Debby know of any suggestions for new committee members, and she will follow up with them.</w:t>
      </w:r>
    </w:p>
    <w:p w:rsidR="00B57C67" w:rsidRPr="008A6B81" w:rsidRDefault="00B57C67" w:rsidP="00DD480D">
      <w:pPr>
        <w:numPr>
          <w:ilvl w:val="2"/>
          <w:numId w:val="2"/>
        </w:numPr>
        <w:spacing w:after="0" w:line="240" w:lineRule="auto"/>
        <w:rPr>
          <w:sz w:val="24"/>
          <w:szCs w:val="24"/>
        </w:rPr>
      </w:pPr>
      <w:r>
        <w:rPr>
          <w:sz w:val="24"/>
          <w:szCs w:val="24"/>
        </w:rPr>
        <w:t>There was a suggestion that we try to get a committee member from a corporate or non-profit, non-medical library.</w:t>
      </w:r>
    </w:p>
    <w:p w:rsidR="001B359D" w:rsidRPr="008A6B81" w:rsidRDefault="009E195D" w:rsidP="00833ECC">
      <w:pPr>
        <w:numPr>
          <w:ilvl w:val="0"/>
          <w:numId w:val="2"/>
        </w:numPr>
        <w:tabs>
          <w:tab w:val="left" w:pos="1440"/>
        </w:tabs>
        <w:spacing w:after="0" w:line="240" w:lineRule="auto"/>
        <w:rPr>
          <w:sz w:val="24"/>
          <w:szCs w:val="24"/>
        </w:rPr>
      </w:pPr>
      <w:r>
        <w:rPr>
          <w:sz w:val="24"/>
          <w:szCs w:val="24"/>
        </w:rPr>
        <w:t>Other Business</w:t>
      </w:r>
    </w:p>
    <w:p w:rsidR="001B359D" w:rsidRPr="008A6B81" w:rsidRDefault="009E195D" w:rsidP="00833ECC">
      <w:pPr>
        <w:numPr>
          <w:ilvl w:val="1"/>
          <w:numId w:val="2"/>
        </w:numPr>
        <w:spacing w:after="0" w:line="240" w:lineRule="auto"/>
        <w:rPr>
          <w:sz w:val="24"/>
          <w:szCs w:val="24"/>
        </w:rPr>
      </w:pPr>
      <w:r>
        <w:rPr>
          <w:sz w:val="24"/>
          <w:szCs w:val="24"/>
        </w:rPr>
        <w:t>RBDB process</w:t>
      </w:r>
    </w:p>
    <w:p w:rsidR="001B359D" w:rsidRDefault="00D41935" w:rsidP="00833ECC">
      <w:pPr>
        <w:numPr>
          <w:ilvl w:val="2"/>
          <w:numId w:val="2"/>
        </w:numPr>
        <w:spacing w:after="0" w:line="240" w:lineRule="auto"/>
        <w:rPr>
          <w:sz w:val="24"/>
          <w:szCs w:val="24"/>
        </w:rPr>
      </w:pPr>
      <w:r>
        <w:rPr>
          <w:sz w:val="24"/>
          <w:szCs w:val="24"/>
        </w:rPr>
        <w:t>As discussed at the May meeting, the RBDB application process for member grants will now begin in November, with applications due the first week of January 2013 and a decision made by March 2013. This timeline works better for academic libraries and is reasonable, given the fact that RBDB funding is not received until late in the calendar year.</w:t>
      </w:r>
    </w:p>
    <w:p w:rsidR="00D41935" w:rsidRDefault="00D41935" w:rsidP="00833ECC">
      <w:pPr>
        <w:numPr>
          <w:ilvl w:val="2"/>
          <w:numId w:val="2"/>
        </w:numPr>
        <w:spacing w:after="0" w:line="240" w:lineRule="auto"/>
        <w:rPr>
          <w:sz w:val="24"/>
          <w:szCs w:val="24"/>
        </w:rPr>
      </w:pPr>
      <w:r>
        <w:rPr>
          <w:sz w:val="24"/>
          <w:szCs w:val="24"/>
        </w:rPr>
        <w:t>Instructions for member grant applications should be revised to clarify the amount that is allowable for retrospective conversion projects.</w:t>
      </w:r>
    </w:p>
    <w:p w:rsidR="00D41935" w:rsidRDefault="00D41935" w:rsidP="00833ECC">
      <w:pPr>
        <w:numPr>
          <w:ilvl w:val="2"/>
          <w:numId w:val="2"/>
        </w:numPr>
        <w:spacing w:after="0" w:line="240" w:lineRule="auto"/>
        <w:rPr>
          <w:sz w:val="24"/>
          <w:szCs w:val="24"/>
        </w:rPr>
      </w:pPr>
      <w:r>
        <w:rPr>
          <w:sz w:val="24"/>
          <w:szCs w:val="24"/>
        </w:rPr>
        <w:t>The committee felt more attention should be given to the applicants’ plan for evaluation of their projects. While there is a section in the application about the evaluation plan, it is not heavily weighted in the selection process</w:t>
      </w:r>
      <w:r w:rsidR="00383D75">
        <w:rPr>
          <w:sz w:val="24"/>
          <w:szCs w:val="24"/>
        </w:rPr>
        <w:t>. Applicants should be required to prepare a formal evaluation plan, as indicated in the application instructions.</w:t>
      </w:r>
    </w:p>
    <w:p w:rsidR="00383D75" w:rsidRDefault="00383D75" w:rsidP="00833ECC">
      <w:pPr>
        <w:numPr>
          <w:ilvl w:val="2"/>
          <w:numId w:val="2"/>
        </w:numPr>
        <w:spacing w:after="0" w:line="240" w:lineRule="auto"/>
        <w:rPr>
          <w:sz w:val="24"/>
          <w:szCs w:val="24"/>
        </w:rPr>
      </w:pPr>
      <w:r>
        <w:rPr>
          <w:sz w:val="24"/>
          <w:szCs w:val="24"/>
        </w:rPr>
        <w:t>In addition to the required final written report for each funded project, we could ask grant recipients to prepare a poster session or a brief presentation for the CLRC Annual Meeting. This would help them showcase their projects and encourage regional sharing of information and ideas.</w:t>
      </w:r>
    </w:p>
    <w:p w:rsidR="00D649BE" w:rsidRDefault="00D649BE" w:rsidP="00833ECC">
      <w:pPr>
        <w:numPr>
          <w:ilvl w:val="2"/>
          <w:numId w:val="2"/>
        </w:numPr>
        <w:spacing w:after="0" w:line="240" w:lineRule="auto"/>
        <w:rPr>
          <w:sz w:val="24"/>
          <w:szCs w:val="24"/>
        </w:rPr>
      </w:pPr>
      <w:r>
        <w:rPr>
          <w:sz w:val="24"/>
          <w:szCs w:val="24"/>
        </w:rPr>
        <w:t>Debby will send out the existing RBDB application instructions and application form to all committee members for review and suggestions for improvement.</w:t>
      </w:r>
    </w:p>
    <w:p w:rsidR="00D649BE" w:rsidRDefault="00D649BE" w:rsidP="00833ECC">
      <w:pPr>
        <w:numPr>
          <w:ilvl w:val="2"/>
          <w:numId w:val="2"/>
        </w:numPr>
        <w:spacing w:after="0" w:line="240" w:lineRule="auto"/>
        <w:rPr>
          <w:sz w:val="24"/>
          <w:szCs w:val="24"/>
        </w:rPr>
      </w:pPr>
      <w:r>
        <w:rPr>
          <w:sz w:val="24"/>
          <w:szCs w:val="24"/>
        </w:rPr>
        <w:t>Further discussion of RBDB application guidelines will be on the agenda for the next meeting.</w:t>
      </w:r>
    </w:p>
    <w:p w:rsidR="00B57C67" w:rsidRDefault="00B57C67" w:rsidP="00B57C67">
      <w:pPr>
        <w:numPr>
          <w:ilvl w:val="1"/>
          <w:numId w:val="2"/>
        </w:numPr>
        <w:spacing w:after="0" w:line="240" w:lineRule="auto"/>
        <w:rPr>
          <w:sz w:val="24"/>
          <w:szCs w:val="24"/>
        </w:rPr>
      </w:pPr>
      <w:r>
        <w:rPr>
          <w:sz w:val="24"/>
          <w:szCs w:val="24"/>
        </w:rPr>
        <w:t>NOVEL databases: Bev asked if there was any new information on which databases will continue to be part of the NOVEL databases.</w:t>
      </w:r>
      <w:r w:rsidR="001D77A2">
        <w:rPr>
          <w:sz w:val="24"/>
          <w:szCs w:val="24"/>
        </w:rPr>
        <w:t xml:space="preserve"> She asked if others were having trouble accessing Grolier. Grolier was tried during the meeting and seemed to be working correctly. Debby checked with DLD and was told there was no word on the NOVEL databases, so “stay tuned”. Maribeth Krupczak, who had led the NOVEL program at the NY State Library, recently moved onto another position and that may be one reason for the delay in communication.</w:t>
      </w:r>
    </w:p>
    <w:p w:rsidR="009E195D" w:rsidRDefault="009E195D" w:rsidP="009E195D">
      <w:pPr>
        <w:numPr>
          <w:ilvl w:val="0"/>
          <w:numId w:val="2"/>
        </w:numPr>
        <w:spacing w:after="0" w:line="240" w:lineRule="auto"/>
        <w:rPr>
          <w:sz w:val="24"/>
          <w:szCs w:val="24"/>
        </w:rPr>
      </w:pPr>
      <w:r>
        <w:rPr>
          <w:sz w:val="24"/>
          <w:szCs w:val="24"/>
        </w:rPr>
        <w:t>Updates From Group Members</w:t>
      </w:r>
    </w:p>
    <w:p w:rsidR="009E195D" w:rsidRDefault="009E195D" w:rsidP="009E195D">
      <w:pPr>
        <w:numPr>
          <w:ilvl w:val="1"/>
          <w:numId w:val="2"/>
        </w:numPr>
        <w:spacing w:after="0" w:line="240" w:lineRule="auto"/>
        <w:rPr>
          <w:sz w:val="24"/>
          <w:szCs w:val="24"/>
        </w:rPr>
      </w:pPr>
      <w:r>
        <w:rPr>
          <w:b/>
          <w:sz w:val="24"/>
          <w:szCs w:val="24"/>
        </w:rPr>
        <w:t xml:space="preserve">Colgate University </w:t>
      </w:r>
      <w:r>
        <w:rPr>
          <w:sz w:val="24"/>
          <w:szCs w:val="24"/>
        </w:rPr>
        <w:t xml:space="preserve">converted from BCRC </w:t>
      </w:r>
      <w:r w:rsidR="00CC2C28">
        <w:rPr>
          <w:sz w:val="24"/>
          <w:szCs w:val="24"/>
        </w:rPr>
        <w:t>to Business Insights Essentials. The conversion did not go smoothly, but all is functioning well now. Committee members asked if the state will be moving to the new service as part of NOVEL, and when that change might be anticipated. No one had an answer to this</w:t>
      </w:r>
    </w:p>
    <w:p w:rsidR="00CC2C28" w:rsidRPr="0032792C" w:rsidRDefault="00CC2C28" w:rsidP="009E195D">
      <w:pPr>
        <w:numPr>
          <w:ilvl w:val="1"/>
          <w:numId w:val="2"/>
        </w:numPr>
        <w:spacing w:after="0" w:line="240" w:lineRule="auto"/>
        <w:rPr>
          <w:b/>
          <w:sz w:val="24"/>
          <w:szCs w:val="24"/>
        </w:rPr>
      </w:pPr>
      <w:r w:rsidRPr="00CC2C28">
        <w:rPr>
          <w:b/>
          <w:sz w:val="24"/>
          <w:szCs w:val="24"/>
        </w:rPr>
        <w:t xml:space="preserve">Syracuse University </w:t>
      </w:r>
      <w:r>
        <w:rPr>
          <w:sz w:val="24"/>
          <w:szCs w:val="24"/>
        </w:rPr>
        <w:t xml:space="preserve"> is launching Summon for the fall semester to direct users to all of the institution’s e-resources (including the catalog, databases, </w:t>
      </w:r>
      <w:r>
        <w:rPr>
          <w:sz w:val="24"/>
          <w:szCs w:val="24"/>
        </w:rPr>
        <w:lastRenderedPageBreak/>
        <w:t>CONTENTdm, LibGuides, etc.). The launch date is August 2. There will be a single search box on the library’s main web page.</w:t>
      </w:r>
    </w:p>
    <w:p w:rsidR="0032792C" w:rsidRPr="0032792C" w:rsidRDefault="0032792C" w:rsidP="009E195D">
      <w:pPr>
        <w:numPr>
          <w:ilvl w:val="1"/>
          <w:numId w:val="2"/>
        </w:numPr>
        <w:spacing w:after="0" w:line="240" w:lineRule="auto"/>
        <w:rPr>
          <w:b/>
          <w:sz w:val="24"/>
          <w:szCs w:val="24"/>
        </w:rPr>
      </w:pPr>
      <w:r w:rsidRPr="0032792C">
        <w:rPr>
          <w:b/>
          <w:sz w:val="24"/>
          <w:szCs w:val="24"/>
        </w:rPr>
        <w:t>ConnectNY</w:t>
      </w:r>
      <w:r>
        <w:rPr>
          <w:sz w:val="24"/>
          <w:szCs w:val="24"/>
        </w:rPr>
        <w:t xml:space="preserve"> is now doing patron-driven acquisitions with EBL. A large number of records have been loaded into the catalog. This is a lease model; a certain number of uses of each item triggers an actual purchase.</w:t>
      </w:r>
    </w:p>
    <w:p w:rsidR="0032792C" w:rsidRPr="005E07F8" w:rsidRDefault="0032792C" w:rsidP="009E195D">
      <w:pPr>
        <w:numPr>
          <w:ilvl w:val="1"/>
          <w:numId w:val="2"/>
        </w:numPr>
        <w:spacing w:after="0" w:line="240" w:lineRule="auto"/>
        <w:rPr>
          <w:b/>
          <w:sz w:val="24"/>
          <w:szCs w:val="24"/>
        </w:rPr>
      </w:pPr>
      <w:r>
        <w:rPr>
          <w:b/>
          <w:sz w:val="24"/>
          <w:szCs w:val="24"/>
        </w:rPr>
        <w:t>Beverly Choltco-Devlin</w:t>
      </w:r>
      <w:r>
        <w:rPr>
          <w:sz w:val="24"/>
          <w:szCs w:val="24"/>
        </w:rPr>
        <w:t xml:space="preserve"> reported on two conferences she had attended. One was focused on literacies of various types; the other was the annual Computers in Libraries conference</w:t>
      </w:r>
    </w:p>
    <w:p w:rsidR="005E07F8" w:rsidRPr="005E07F8" w:rsidRDefault="00DD2D14" w:rsidP="009E195D">
      <w:pPr>
        <w:numPr>
          <w:ilvl w:val="1"/>
          <w:numId w:val="2"/>
        </w:numPr>
        <w:spacing w:after="0" w:line="240" w:lineRule="auto"/>
        <w:rPr>
          <w:b/>
          <w:sz w:val="24"/>
          <w:szCs w:val="24"/>
        </w:rPr>
      </w:pPr>
      <w:r>
        <w:rPr>
          <w:b/>
          <w:sz w:val="24"/>
          <w:szCs w:val="24"/>
        </w:rPr>
        <w:t>Bev</w:t>
      </w:r>
      <w:r w:rsidR="005E07F8">
        <w:rPr>
          <w:b/>
          <w:sz w:val="24"/>
          <w:szCs w:val="24"/>
        </w:rPr>
        <w:t xml:space="preserve"> </w:t>
      </w:r>
      <w:r w:rsidR="005E07F8">
        <w:rPr>
          <w:sz w:val="24"/>
          <w:szCs w:val="24"/>
        </w:rPr>
        <w:t xml:space="preserve"> reported that </w:t>
      </w:r>
      <w:r>
        <w:rPr>
          <w:sz w:val="24"/>
          <w:szCs w:val="24"/>
        </w:rPr>
        <w:t>Mid-York Library System</w:t>
      </w:r>
      <w:r w:rsidR="005E07F8">
        <w:rPr>
          <w:sz w:val="24"/>
          <w:szCs w:val="24"/>
        </w:rPr>
        <w:t xml:space="preserve"> has just implemented Sirsi Enterprise, a cloud-based system. With the new system they are missing some forms that were available in the classic catalog, so for the time being they are maintaining both systems.</w:t>
      </w:r>
    </w:p>
    <w:p w:rsidR="005E07F8" w:rsidRPr="0032792C" w:rsidRDefault="005E07F8" w:rsidP="009E195D">
      <w:pPr>
        <w:numPr>
          <w:ilvl w:val="1"/>
          <w:numId w:val="2"/>
        </w:numPr>
        <w:spacing w:after="0" w:line="240" w:lineRule="auto"/>
        <w:rPr>
          <w:b/>
          <w:sz w:val="24"/>
          <w:szCs w:val="24"/>
        </w:rPr>
      </w:pPr>
      <w:r>
        <w:rPr>
          <w:b/>
          <w:sz w:val="24"/>
          <w:szCs w:val="24"/>
        </w:rPr>
        <w:t>Committee members</w:t>
      </w:r>
      <w:r>
        <w:rPr>
          <w:sz w:val="24"/>
          <w:szCs w:val="24"/>
        </w:rPr>
        <w:t xml:space="preserve"> discussed cloud cataloging and cloud-based ILSs. These seem to be the wave of the future. People would like to know more about cloud-based systems, and possibly hear from others who have already completed an implementation. </w:t>
      </w:r>
      <w:r w:rsidR="00F04C75">
        <w:rPr>
          <w:sz w:val="24"/>
          <w:szCs w:val="24"/>
        </w:rPr>
        <w:t xml:space="preserve">OCLC’s WorldShare is one example of such a service. </w:t>
      </w:r>
      <w:r>
        <w:rPr>
          <w:sz w:val="24"/>
          <w:szCs w:val="24"/>
        </w:rPr>
        <w:t>This is a possible CE topic.</w:t>
      </w:r>
    </w:p>
    <w:p w:rsidR="008275FE" w:rsidRPr="008275FE" w:rsidRDefault="008275FE" w:rsidP="008275FE">
      <w:pPr>
        <w:spacing w:before="240"/>
        <w:ind w:right="-480"/>
        <w:rPr>
          <w:b/>
          <w:sz w:val="24"/>
          <w:szCs w:val="24"/>
        </w:rPr>
      </w:pPr>
      <w:r w:rsidRPr="008275FE">
        <w:rPr>
          <w:b/>
          <w:sz w:val="24"/>
          <w:szCs w:val="24"/>
        </w:rPr>
        <w:t xml:space="preserve">NEXT MEETING: </w:t>
      </w:r>
      <w:r w:rsidR="009E195D">
        <w:rPr>
          <w:sz w:val="24"/>
          <w:szCs w:val="24"/>
        </w:rPr>
        <w:t>Date to be determined via Doodle poll; will aim for mid-September.</w:t>
      </w:r>
    </w:p>
    <w:p w:rsidR="00A21608" w:rsidRPr="008A6B81" w:rsidRDefault="009E195D" w:rsidP="00A21608">
      <w:pPr>
        <w:spacing w:before="240"/>
        <w:ind w:left="1440" w:right="-480" w:hanging="1440"/>
        <w:rPr>
          <w:sz w:val="24"/>
          <w:szCs w:val="24"/>
        </w:rPr>
      </w:pPr>
      <w:r>
        <w:rPr>
          <w:sz w:val="24"/>
          <w:szCs w:val="24"/>
        </w:rPr>
        <w:t>Steve Weiter</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3:37 p.m.</w:t>
      </w:r>
      <w:r w:rsidR="00833ECC">
        <w:rPr>
          <w:sz w:val="24"/>
          <w:szCs w:val="24"/>
        </w:rPr>
        <w:t>, (S</w:t>
      </w:r>
      <w:r>
        <w:rPr>
          <w:sz w:val="24"/>
          <w:szCs w:val="24"/>
        </w:rPr>
        <w:t>-Mike Poulin</w:t>
      </w:r>
      <w:r w:rsidR="00833ECC">
        <w:rPr>
          <w:sz w:val="24"/>
          <w:szCs w:val="24"/>
        </w:rPr>
        <w:t>/A</w:t>
      </w:r>
      <w:r>
        <w:rPr>
          <w:sz w:val="24"/>
          <w:szCs w:val="24"/>
        </w:rPr>
        <w:t>pproved</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EB5CC4" w:rsidP="00A21608">
      <w:pPr>
        <w:spacing w:after="0"/>
        <w:ind w:left="1440" w:right="-480" w:hanging="1440"/>
        <w:rPr>
          <w:sz w:val="24"/>
          <w:szCs w:val="24"/>
        </w:rPr>
      </w:pPr>
      <w:r>
        <w:rPr>
          <w:sz w:val="24"/>
          <w:szCs w:val="24"/>
        </w:rPr>
        <w:t>Debby Emerson</w:t>
      </w:r>
    </w:p>
    <w:p w:rsidR="00A21608" w:rsidRPr="008A6B81" w:rsidRDefault="00EB5CC4" w:rsidP="001B359D">
      <w:pPr>
        <w:spacing w:after="0"/>
        <w:ind w:left="1440" w:right="-480" w:hanging="1440"/>
        <w:rPr>
          <w:sz w:val="24"/>
          <w:szCs w:val="24"/>
        </w:rPr>
      </w:pPr>
      <w:r>
        <w:rPr>
          <w:sz w:val="24"/>
          <w:szCs w:val="24"/>
        </w:rPr>
        <w:t>Executive Director</w:t>
      </w:r>
    </w:p>
    <w:sectPr w:rsidR="00A21608" w:rsidRPr="008A6B81"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2C" w:rsidRDefault="0032792C" w:rsidP="00833ECC">
      <w:pPr>
        <w:spacing w:after="0" w:line="240" w:lineRule="auto"/>
      </w:pPr>
      <w:r>
        <w:separator/>
      </w:r>
    </w:p>
  </w:endnote>
  <w:endnote w:type="continuationSeparator" w:id="0">
    <w:p w:rsidR="0032792C" w:rsidRDefault="0032792C"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2C" w:rsidRDefault="0032792C" w:rsidP="00833ECC">
    <w:pPr>
      <w:pStyle w:val="Footer"/>
      <w:jc w:val="center"/>
    </w:pPr>
    <w:r>
      <w:t>CLRC: Connecting the Information Community!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2C" w:rsidRDefault="0032792C" w:rsidP="00833ECC">
      <w:pPr>
        <w:spacing w:after="0" w:line="240" w:lineRule="auto"/>
      </w:pPr>
      <w:r>
        <w:separator/>
      </w:r>
    </w:p>
  </w:footnote>
  <w:footnote w:type="continuationSeparator" w:id="0">
    <w:p w:rsidR="0032792C" w:rsidRDefault="0032792C"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FELayout/>
  </w:compat>
  <w:rsids>
    <w:rsidRoot w:val="002A7B6F"/>
    <w:rsid w:val="000E2088"/>
    <w:rsid w:val="00102470"/>
    <w:rsid w:val="001A200B"/>
    <w:rsid w:val="001B359D"/>
    <w:rsid w:val="001D77A2"/>
    <w:rsid w:val="002A7B6F"/>
    <w:rsid w:val="00300B1A"/>
    <w:rsid w:val="0032792C"/>
    <w:rsid w:val="00383D75"/>
    <w:rsid w:val="005571FE"/>
    <w:rsid w:val="005D03D9"/>
    <w:rsid w:val="005D650F"/>
    <w:rsid w:val="005E07F8"/>
    <w:rsid w:val="007B123B"/>
    <w:rsid w:val="007C4F07"/>
    <w:rsid w:val="007E4058"/>
    <w:rsid w:val="008275FE"/>
    <w:rsid w:val="00833ECC"/>
    <w:rsid w:val="00877D7D"/>
    <w:rsid w:val="008A6B81"/>
    <w:rsid w:val="009E195D"/>
    <w:rsid w:val="00A21608"/>
    <w:rsid w:val="00AB7921"/>
    <w:rsid w:val="00B57C67"/>
    <w:rsid w:val="00BA3A56"/>
    <w:rsid w:val="00CA1594"/>
    <w:rsid w:val="00CC2C28"/>
    <w:rsid w:val="00D41935"/>
    <w:rsid w:val="00D649BE"/>
    <w:rsid w:val="00DD2D14"/>
    <w:rsid w:val="00DD480D"/>
    <w:rsid w:val="00DF7183"/>
    <w:rsid w:val="00EB5CC4"/>
    <w:rsid w:val="00F04C75"/>
    <w:rsid w:val="00F23F68"/>
    <w:rsid w:val="00F6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ship%20&amp;%20Governance\Committe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0CED-FE61-429C-9F27-DDD7B747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Draft template.dotx</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2</cp:revision>
  <cp:lastPrinted>2010-04-05T17:35:00Z</cp:lastPrinted>
  <dcterms:created xsi:type="dcterms:W3CDTF">2013-01-28T15:36:00Z</dcterms:created>
  <dcterms:modified xsi:type="dcterms:W3CDTF">2013-01-28T15:36:00Z</dcterms:modified>
</cp:coreProperties>
</file>