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3B3" w:rsidRPr="008A6B81" w:rsidRDefault="00B963B3" w:rsidP="00B963B3">
      <w:pPr>
        <w:spacing w:after="0"/>
        <w:jc w:val="center"/>
        <w:rPr>
          <w:noProof/>
          <w:sz w:val="28"/>
          <w:szCs w:val="28"/>
        </w:rPr>
      </w:pPr>
      <w:r w:rsidRPr="008A6B81">
        <w:rPr>
          <w:noProof/>
          <w:sz w:val="28"/>
          <w:szCs w:val="28"/>
        </w:rPr>
        <w:t xml:space="preserve">Central New York Library Resources Council </w:t>
      </w:r>
    </w:p>
    <w:p w:rsidR="00B963B3" w:rsidRPr="008A6B81" w:rsidRDefault="00B963B3" w:rsidP="00B963B3">
      <w:pPr>
        <w:spacing w:after="0"/>
        <w:jc w:val="center"/>
        <w:rPr>
          <w:sz w:val="28"/>
          <w:szCs w:val="28"/>
        </w:rPr>
      </w:pPr>
      <w:r>
        <w:rPr>
          <w:noProof/>
          <w:sz w:val="28"/>
          <w:szCs w:val="28"/>
        </w:rPr>
        <w:t>Legislative Committee</w:t>
      </w:r>
    </w:p>
    <w:p w:rsidR="00B963B3" w:rsidRPr="008A6B81" w:rsidRDefault="00B963B3" w:rsidP="00B963B3">
      <w:pPr>
        <w:spacing w:after="0"/>
        <w:jc w:val="center"/>
        <w:rPr>
          <w:sz w:val="28"/>
          <w:szCs w:val="28"/>
        </w:rPr>
      </w:pPr>
      <w:r>
        <w:rPr>
          <w:sz w:val="28"/>
          <w:szCs w:val="28"/>
        </w:rPr>
        <w:t>November 10, 2011</w:t>
      </w:r>
    </w:p>
    <w:p w:rsidR="00B963B3" w:rsidRPr="008A6B81" w:rsidRDefault="00B963B3" w:rsidP="00B963B3">
      <w:pPr>
        <w:jc w:val="center"/>
        <w:rPr>
          <w:sz w:val="28"/>
          <w:szCs w:val="28"/>
        </w:rPr>
      </w:pPr>
      <w:r>
        <w:rPr>
          <w:sz w:val="28"/>
          <w:szCs w:val="28"/>
        </w:rPr>
        <w:t>3:30 p.m.</w:t>
      </w:r>
    </w:p>
    <w:p w:rsidR="00B963B3" w:rsidRDefault="00B963B3" w:rsidP="00B963B3">
      <w:pPr>
        <w:ind w:left="1440" w:right="-480" w:hanging="1440"/>
        <w:rPr>
          <w:sz w:val="24"/>
          <w:szCs w:val="24"/>
        </w:rPr>
      </w:pPr>
      <w:r w:rsidRPr="008A6B81">
        <w:rPr>
          <w:b/>
          <w:sz w:val="24"/>
          <w:szCs w:val="24"/>
        </w:rPr>
        <w:t>Present:</w:t>
      </w:r>
      <w:r w:rsidRPr="008A6B81">
        <w:rPr>
          <w:b/>
          <w:sz w:val="24"/>
          <w:szCs w:val="24"/>
        </w:rPr>
        <w:tab/>
      </w:r>
      <w:r>
        <w:rPr>
          <w:sz w:val="24"/>
          <w:szCs w:val="24"/>
        </w:rPr>
        <w:t xml:space="preserve">Carole </w:t>
      </w:r>
      <w:proofErr w:type="spellStart"/>
      <w:r w:rsidR="008719C6">
        <w:rPr>
          <w:sz w:val="24"/>
          <w:szCs w:val="24"/>
        </w:rPr>
        <w:t>Kupelian</w:t>
      </w:r>
      <w:proofErr w:type="spellEnd"/>
      <w:r w:rsidR="008719C6">
        <w:rPr>
          <w:sz w:val="24"/>
          <w:szCs w:val="24"/>
        </w:rPr>
        <w:t>, chair (Ret.); Mike McLane</w:t>
      </w:r>
      <w:r>
        <w:rPr>
          <w:sz w:val="24"/>
          <w:szCs w:val="24"/>
        </w:rPr>
        <w:t xml:space="preserve"> (Ret.); Wanda </w:t>
      </w:r>
      <w:proofErr w:type="spellStart"/>
      <w:r>
        <w:rPr>
          <w:sz w:val="24"/>
          <w:szCs w:val="24"/>
        </w:rPr>
        <w:t>Bruchis</w:t>
      </w:r>
      <w:proofErr w:type="spellEnd"/>
      <w:r w:rsidRPr="008A6B81">
        <w:rPr>
          <w:sz w:val="24"/>
          <w:szCs w:val="24"/>
        </w:rPr>
        <w:t xml:space="preserve"> (</w:t>
      </w:r>
      <w:r>
        <w:rPr>
          <w:sz w:val="24"/>
          <w:szCs w:val="24"/>
        </w:rPr>
        <w:t>Mid-York Library System &amp; Utica Public Library</w:t>
      </w:r>
      <w:r w:rsidRPr="008A6B81">
        <w:rPr>
          <w:sz w:val="24"/>
          <w:szCs w:val="24"/>
        </w:rPr>
        <w:t>)</w:t>
      </w:r>
      <w:r>
        <w:rPr>
          <w:sz w:val="24"/>
          <w:szCs w:val="24"/>
        </w:rPr>
        <w:t xml:space="preserve">; Anna </w:t>
      </w:r>
      <w:proofErr w:type="spellStart"/>
      <w:r>
        <w:rPr>
          <w:sz w:val="24"/>
          <w:szCs w:val="24"/>
        </w:rPr>
        <w:t>Dobkowski</w:t>
      </w:r>
      <w:proofErr w:type="spellEnd"/>
      <w:r>
        <w:rPr>
          <w:sz w:val="24"/>
          <w:szCs w:val="24"/>
        </w:rPr>
        <w:t xml:space="preserve"> (CLRC); Deirdre Joyce</w:t>
      </w:r>
      <w:r w:rsidRPr="008A6B81">
        <w:rPr>
          <w:sz w:val="24"/>
          <w:szCs w:val="24"/>
        </w:rPr>
        <w:t xml:space="preserve"> (</w:t>
      </w:r>
      <w:r>
        <w:rPr>
          <w:sz w:val="24"/>
          <w:szCs w:val="24"/>
        </w:rPr>
        <w:t>CLRC</w:t>
      </w:r>
      <w:r w:rsidRPr="008A6B81">
        <w:rPr>
          <w:sz w:val="24"/>
          <w:szCs w:val="24"/>
        </w:rPr>
        <w:t>)</w:t>
      </w:r>
      <w:r>
        <w:rPr>
          <w:sz w:val="24"/>
          <w:szCs w:val="24"/>
        </w:rPr>
        <w:t>;</w:t>
      </w:r>
      <w:r w:rsidRPr="008A6B81">
        <w:rPr>
          <w:sz w:val="24"/>
          <w:szCs w:val="24"/>
        </w:rPr>
        <w:t xml:space="preserve"> </w:t>
      </w:r>
      <w:r>
        <w:rPr>
          <w:sz w:val="24"/>
          <w:szCs w:val="24"/>
        </w:rPr>
        <w:t>Debby Emerson,</w:t>
      </w:r>
      <w:r w:rsidRPr="008A6B81">
        <w:rPr>
          <w:sz w:val="24"/>
          <w:szCs w:val="24"/>
        </w:rPr>
        <w:t xml:space="preserve"> </w:t>
      </w:r>
      <w:r>
        <w:rPr>
          <w:sz w:val="24"/>
          <w:szCs w:val="24"/>
        </w:rPr>
        <w:t xml:space="preserve">CLRC liaison; Claire </w:t>
      </w:r>
      <w:proofErr w:type="spellStart"/>
      <w:r>
        <w:rPr>
          <w:sz w:val="24"/>
          <w:szCs w:val="24"/>
        </w:rPr>
        <w:t>Enkosky</w:t>
      </w:r>
      <w:proofErr w:type="spellEnd"/>
      <w:r>
        <w:rPr>
          <w:sz w:val="24"/>
          <w:szCs w:val="24"/>
        </w:rPr>
        <w:t xml:space="preserve"> (CLRC)</w:t>
      </w:r>
    </w:p>
    <w:p w:rsidR="00B963B3" w:rsidRPr="008A6B81" w:rsidRDefault="00B963B3" w:rsidP="00B963B3">
      <w:pPr>
        <w:ind w:left="1440" w:right="-480" w:hanging="1440"/>
        <w:rPr>
          <w:sz w:val="24"/>
          <w:szCs w:val="24"/>
        </w:rPr>
      </w:pPr>
      <w:r>
        <w:rPr>
          <w:b/>
          <w:sz w:val="24"/>
          <w:szCs w:val="24"/>
        </w:rPr>
        <w:t>Excused:</w:t>
      </w:r>
      <w:r>
        <w:rPr>
          <w:sz w:val="24"/>
          <w:szCs w:val="24"/>
        </w:rPr>
        <w:tab/>
        <w:t>Bob Manning</w:t>
      </w:r>
      <w:r w:rsidRPr="008A6B81">
        <w:rPr>
          <w:sz w:val="24"/>
          <w:szCs w:val="24"/>
        </w:rPr>
        <w:t xml:space="preserve"> (</w:t>
      </w:r>
      <w:r>
        <w:rPr>
          <w:sz w:val="24"/>
          <w:szCs w:val="24"/>
        </w:rPr>
        <w:t>OCPL &amp; Baldwinsville Board of Trustees</w:t>
      </w:r>
      <w:r w:rsidRPr="008A6B81">
        <w:rPr>
          <w:sz w:val="24"/>
          <w:szCs w:val="24"/>
        </w:rPr>
        <w:t>)</w:t>
      </w:r>
      <w:r>
        <w:rPr>
          <w:sz w:val="24"/>
          <w:szCs w:val="24"/>
        </w:rPr>
        <w:t xml:space="preserve">; </w:t>
      </w:r>
      <w:r w:rsidR="008719C6">
        <w:rPr>
          <w:sz w:val="24"/>
          <w:szCs w:val="24"/>
        </w:rPr>
        <w:t>Sue Kowalski</w:t>
      </w:r>
      <w:r w:rsidR="008719C6" w:rsidRPr="008A6B81">
        <w:rPr>
          <w:sz w:val="24"/>
          <w:szCs w:val="24"/>
        </w:rPr>
        <w:t xml:space="preserve"> (</w:t>
      </w:r>
      <w:r w:rsidR="008719C6">
        <w:rPr>
          <w:sz w:val="24"/>
          <w:szCs w:val="24"/>
        </w:rPr>
        <w:t xml:space="preserve">ESM/Pine Grove JH); </w:t>
      </w:r>
      <w:r>
        <w:rPr>
          <w:sz w:val="24"/>
          <w:szCs w:val="24"/>
        </w:rPr>
        <w:t>Rachael Altman, student liaison (</w:t>
      </w:r>
      <w:proofErr w:type="spellStart"/>
      <w:r>
        <w:rPr>
          <w:sz w:val="24"/>
          <w:szCs w:val="24"/>
        </w:rPr>
        <w:t>iSchool</w:t>
      </w:r>
      <w:proofErr w:type="spellEnd"/>
      <w:r>
        <w:rPr>
          <w:sz w:val="24"/>
          <w:szCs w:val="24"/>
        </w:rPr>
        <w:t>)</w:t>
      </w:r>
    </w:p>
    <w:p w:rsidR="00B963B3" w:rsidRDefault="00B963B3" w:rsidP="00B963B3">
      <w:pPr>
        <w:ind w:left="1440" w:right="-480" w:hanging="1440"/>
        <w:rPr>
          <w:b/>
          <w:sz w:val="24"/>
          <w:szCs w:val="24"/>
        </w:rPr>
      </w:pPr>
      <w:r w:rsidRPr="008A6B81">
        <w:rPr>
          <w:b/>
          <w:sz w:val="24"/>
          <w:szCs w:val="24"/>
        </w:rPr>
        <w:t>Action Items:</w:t>
      </w:r>
    </w:p>
    <w:p w:rsidR="00B963B3" w:rsidRDefault="0017469B" w:rsidP="00B963B3">
      <w:pPr>
        <w:pStyle w:val="ListParagraph"/>
        <w:numPr>
          <w:ilvl w:val="3"/>
          <w:numId w:val="1"/>
        </w:numPr>
        <w:tabs>
          <w:tab w:val="clear" w:pos="2880"/>
          <w:tab w:val="num" w:pos="720"/>
        </w:tabs>
        <w:ind w:left="1080" w:right="-480"/>
        <w:rPr>
          <w:sz w:val="24"/>
          <w:szCs w:val="24"/>
        </w:rPr>
      </w:pPr>
      <w:r>
        <w:rPr>
          <w:sz w:val="24"/>
          <w:szCs w:val="24"/>
        </w:rPr>
        <w:t>Drum up some legislative breakfast participants for Herkimer (Wanda)</w:t>
      </w:r>
    </w:p>
    <w:p w:rsidR="0017469B" w:rsidRDefault="0017469B" w:rsidP="00B963B3">
      <w:pPr>
        <w:pStyle w:val="ListParagraph"/>
        <w:numPr>
          <w:ilvl w:val="3"/>
          <w:numId w:val="1"/>
        </w:numPr>
        <w:tabs>
          <w:tab w:val="clear" w:pos="2880"/>
          <w:tab w:val="num" w:pos="720"/>
        </w:tabs>
        <w:ind w:left="1080" w:right="-480"/>
        <w:rPr>
          <w:sz w:val="24"/>
          <w:szCs w:val="24"/>
        </w:rPr>
      </w:pPr>
      <w:r>
        <w:rPr>
          <w:sz w:val="24"/>
          <w:szCs w:val="24"/>
        </w:rPr>
        <w:t>Send out another reminder for the legislative breakfast with the registration deadline in the subject (Anna)</w:t>
      </w:r>
    </w:p>
    <w:p w:rsidR="00FE6E8C" w:rsidRDefault="00FE6E8C" w:rsidP="00B963B3">
      <w:pPr>
        <w:pStyle w:val="ListParagraph"/>
        <w:numPr>
          <w:ilvl w:val="3"/>
          <w:numId w:val="1"/>
        </w:numPr>
        <w:tabs>
          <w:tab w:val="clear" w:pos="2880"/>
          <w:tab w:val="num" w:pos="720"/>
        </w:tabs>
        <w:ind w:left="1080" w:right="-480"/>
        <w:rPr>
          <w:sz w:val="24"/>
          <w:szCs w:val="24"/>
        </w:rPr>
      </w:pPr>
      <w:r>
        <w:rPr>
          <w:sz w:val="24"/>
          <w:szCs w:val="24"/>
        </w:rPr>
        <w:t>Send posters to be printed for legislative breakfast to Lydia (Debby)</w:t>
      </w:r>
    </w:p>
    <w:p w:rsidR="00B963B3" w:rsidRPr="00077525" w:rsidRDefault="00B963B3" w:rsidP="00B963B3">
      <w:pPr>
        <w:spacing w:before="240" w:after="0" w:line="240" w:lineRule="auto"/>
        <w:rPr>
          <w:sz w:val="24"/>
          <w:szCs w:val="24"/>
        </w:rPr>
      </w:pPr>
      <w:r>
        <w:rPr>
          <w:sz w:val="24"/>
          <w:szCs w:val="24"/>
        </w:rPr>
        <w:t>Carole called the meeting to order at 3:</w:t>
      </w:r>
      <w:r w:rsidR="008719C6">
        <w:rPr>
          <w:sz w:val="24"/>
          <w:szCs w:val="24"/>
        </w:rPr>
        <w:t>49</w:t>
      </w:r>
    </w:p>
    <w:p w:rsidR="00B963B3" w:rsidRPr="007F1E56" w:rsidRDefault="00B963B3" w:rsidP="00B963B3">
      <w:pPr>
        <w:spacing w:before="240" w:after="0" w:line="240" w:lineRule="auto"/>
        <w:rPr>
          <w:b/>
          <w:sz w:val="24"/>
          <w:szCs w:val="24"/>
        </w:rPr>
      </w:pPr>
      <w:r w:rsidRPr="00F61DB1">
        <w:rPr>
          <w:b/>
          <w:sz w:val="24"/>
          <w:szCs w:val="24"/>
        </w:rPr>
        <w:t>Approval of Minutes:</w:t>
      </w:r>
    </w:p>
    <w:p w:rsidR="00B963B3" w:rsidRPr="002E4792" w:rsidRDefault="007F1E56" w:rsidP="00B963B3">
      <w:pPr>
        <w:spacing w:before="240" w:after="0" w:line="240" w:lineRule="auto"/>
        <w:rPr>
          <w:sz w:val="24"/>
          <w:szCs w:val="24"/>
        </w:rPr>
      </w:pPr>
      <w:r>
        <w:rPr>
          <w:sz w:val="24"/>
          <w:szCs w:val="24"/>
        </w:rPr>
        <w:t>Wanda</w:t>
      </w:r>
      <w:r w:rsidR="00B963B3">
        <w:rPr>
          <w:sz w:val="24"/>
          <w:szCs w:val="24"/>
        </w:rPr>
        <w:t xml:space="preserve"> made a motion to approve the minutes from </w:t>
      </w:r>
      <w:r>
        <w:rPr>
          <w:sz w:val="24"/>
          <w:szCs w:val="24"/>
        </w:rPr>
        <w:t>September 26th</w:t>
      </w:r>
      <w:r w:rsidR="00B963B3">
        <w:rPr>
          <w:sz w:val="24"/>
          <w:szCs w:val="24"/>
        </w:rPr>
        <w:t xml:space="preserve">, 2011 meeting. </w:t>
      </w:r>
      <w:proofErr w:type="gramStart"/>
      <w:r w:rsidR="00B963B3">
        <w:rPr>
          <w:sz w:val="24"/>
          <w:szCs w:val="24"/>
        </w:rPr>
        <w:t>(S/A).</w:t>
      </w:r>
      <w:proofErr w:type="gramEnd"/>
    </w:p>
    <w:p w:rsidR="00B963B3" w:rsidRDefault="00B963B3" w:rsidP="00B963B3">
      <w:pPr>
        <w:tabs>
          <w:tab w:val="left" w:pos="1440"/>
        </w:tabs>
        <w:spacing w:before="240" w:after="0"/>
        <w:ind w:left="1440" w:hanging="1440"/>
        <w:outlineLvl w:val="0"/>
        <w:rPr>
          <w:b/>
          <w:sz w:val="24"/>
          <w:szCs w:val="24"/>
        </w:rPr>
      </w:pPr>
      <w:r w:rsidRPr="008A6B81">
        <w:rPr>
          <w:b/>
          <w:sz w:val="24"/>
          <w:szCs w:val="24"/>
        </w:rPr>
        <w:t>Ag</w:t>
      </w:r>
      <w:r>
        <w:rPr>
          <w:b/>
          <w:sz w:val="24"/>
          <w:szCs w:val="24"/>
        </w:rPr>
        <w:t>enda Items:</w:t>
      </w:r>
    </w:p>
    <w:p w:rsidR="008719C6" w:rsidRPr="008719C6" w:rsidRDefault="008719C6" w:rsidP="008719C6">
      <w:pPr>
        <w:pStyle w:val="ListParagraph"/>
        <w:numPr>
          <w:ilvl w:val="0"/>
          <w:numId w:val="2"/>
        </w:numPr>
        <w:tabs>
          <w:tab w:val="left" w:pos="1440"/>
        </w:tabs>
        <w:spacing w:before="240" w:after="0"/>
        <w:outlineLvl w:val="0"/>
        <w:rPr>
          <w:sz w:val="24"/>
          <w:szCs w:val="24"/>
        </w:rPr>
      </w:pPr>
      <w:r w:rsidRPr="008719C6">
        <w:rPr>
          <w:sz w:val="24"/>
          <w:szCs w:val="24"/>
        </w:rPr>
        <w:t>Action items</w:t>
      </w:r>
    </w:p>
    <w:p w:rsidR="008719C6" w:rsidRPr="008719C6" w:rsidRDefault="008719C6" w:rsidP="008719C6">
      <w:pPr>
        <w:pStyle w:val="ListParagraph"/>
        <w:numPr>
          <w:ilvl w:val="1"/>
          <w:numId w:val="2"/>
        </w:numPr>
      </w:pPr>
      <w:r>
        <w:t xml:space="preserve">Debby sent </w:t>
      </w:r>
      <w:r w:rsidR="007B0B41">
        <w:t xml:space="preserve">Assemblyman </w:t>
      </w:r>
      <w:r>
        <w:t xml:space="preserve">Anthony </w:t>
      </w:r>
      <w:proofErr w:type="spellStart"/>
      <w:r>
        <w:t>Brindisi</w:t>
      </w:r>
      <w:proofErr w:type="spellEnd"/>
      <w:r>
        <w:t xml:space="preserve"> a letter</w:t>
      </w:r>
      <w:r w:rsidR="007B0B41">
        <w:t xml:space="preserve"> to introduce </w:t>
      </w:r>
      <w:proofErr w:type="gramStart"/>
      <w:r w:rsidR="007B0B41">
        <w:t>herself</w:t>
      </w:r>
      <w:proofErr w:type="gramEnd"/>
      <w:r w:rsidR="007B0B41">
        <w:t xml:space="preserve"> and welcome him to his new post as a member of the Assembly (Utica area)</w:t>
      </w:r>
      <w:r>
        <w:t xml:space="preserve">.  He emailed her back.  </w:t>
      </w:r>
    </w:p>
    <w:p w:rsidR="008719C6" w:rsidRPr="00B16540" w:rsidRDefault="008719C6" w:rsidP="008719C6">
      <w:pPr>
        <w:pStyle w:val="ListParagraph"/>
        <w:numPr>
          <w:ilvl w:val="0"/>
          <w:numId w:val="2"/>
        </w:numPr>
        <w:tabs>
          <w:tab w:val="left" w:pos="1440"/>
        </w:tabs>
        <w:spacing w:before="240" w:after="0"/>
        <w:outlineLvl w:val="0"/>
        <w:rPr>
          <w:b/>
          <w:sz w:val="24"/>
          <w:szCs w:val="24"/>
        </w:rPr>
      </w:pPr>
      <w:r>
        <w:rPr>
          <w:sz w:val="24"/>
          <w:szCs w:val="24"/>
        </w:rPr>
        <w:t>Video contest: winners and prizes</w:t>
      </w:r>
    </w:p>
    <w:p w:rsidR="00B16540" w:rsidRPr="00B16540" w:rsidRDefault="00B16540" w:rsidP="00B16540">
      <w:pPr>
        <w:pStyle w:val="ListParagraph"/>
        <w:numPr>
          <w:ilvl w:val="1"/>
          <w:numId w:val="2"/>
        </w:numPr>
        <w:tabs>
          <w:tab w:val="left" w:pos="1440"/>
        </w:tabs>
        <w:spacing w:before="240" w:after="0"/>
        <w:outlineLvl w:val="0"/>
        <w:rPr>
          <w:b/>
          <w:sz w:val="24"/>
          <w:szCs w:val="24"/>
        </w:rPr>
      </w:pPr>
      <w:r>
        <w:rPr>
          <w:sz w:val="24"/>
          <w:szCs w:val="24"/>
        </w:rPr>
        <w:t>Brought the video contest to NYLA with a poster presentation.  Deirdre feels we succeeded in planning and marketing but failed in the execution.  Now we have ideas for success for next year.</w:t>
      </w:r>
    </w:p>
    <w:p w:rsidR="00B16540" w:rsidRPr="00B16540" w:rsidRDefault="00B16540" w:rsidP="00B16540">
      <w:pPr>
        <w:pStyle w:val="ListParagraph"/>
        <w:numPr>
          <w:ilvl w:val="1"/>
          <w:numId w:val="2"/>
        </w:numPr>
        <w:tabs>
          <w:tab w:val="left" w:pos="1440"/>
        </w:tabs>
        <w:spacing w:before="240" w:after="0"/>
        <w:outlineLvl w:val="0"/>
        <w:rPr>
          <w:b/>
          <w:sz w:val="24"/>
          <w:szCs w:val="24"/>
        </w:rPr>
      </w:pPr>
      <w:r>
        <w:rPr>
          <w:sz w:val="24"/>
          <w:szCs w:val="24"/>
        </w:rPr>
        <w:t xml:space="preserve">Deirdre and Debby received feedback that they should emphasize the prize for the libraries.  They would also like to get an intern from SU’s </w:t>
      </w:r>
      <w:proofErr w:type="spellStart"/>
      <w:r>
        <w:rPr>
          <w:sz w:val="24"/>
          <w:szCs w:val="24"/>
        </w:rPr>
        <w:t>iSchool</w:t>
      </w:r>
      <w:proofErr w:type="spellEnd"/>
      <w:r w:rsidR="007B0B41">
        <w:rPr>
          <w:sz w:val="24"/>
          <w:szCs w:val="24"/>
        </w:rPr>
        <w:t xml:space="preserve"> to run the video contest for next year. </w:t>
      </w:r>
      <w:r>
        <w:rPr>
          <w:sz w:val="24"/>
          <w:szCs w:val="24"/>
        </w:rPr>
        <w:t xml:space="preserve"> </w:t>
      </w:r>
      <w:r w:rsidR="007B0B41">
        <w:rPr>
          <w:sz w:val="24"/>
          <w:szCs w:val="24"/>
        </w:rPr>
        <w:t>T</w:t>
      </w:r>
      <w:r>
        <w:rPr>
          <w:sz w:val="24"/>
          <w:szCs w:val="24"/>
        </w:rPr>
        <w:t>he project is very well defined</w:t>
      </w:r>
      <w:r w:rsidR="007B0B41">
        <w:rPr>
          <w:sz w:val="24"/>
          <w:szCs w:val="24"/>
        </w:rPr>
        <w:t xml:space="preserve"> and we know what is needed, which is exactly the kind of internship that appeals to students</w:t>
      </w:r>
      <w:r>
        <w:rPr>
          <w:sz w:val="24"/>
          <w:szCs w:val="24"/>
        </w:rPr>
        <w:t xml:space="preserve">.  </w:t>
      </w:r>
    </w:p>
    <w:p w:rsidR="00B16540" w:rsidRPr="00842777" w:rsidRDefault="00B16540" w:rsidP="00B16540">
      <w:pPr>
        <w:pStyle w:val="ListParagraph"/>
        <w:numPr>
          <w:ilvl w:val="1"/>
          <w:numId w:val="2"/>
        </w:numPr>
        <w:tabs>
          <w:tab w:val="left" w:pos="1440"/>
        </w:tabs>
        <w:spacing w:before="240" w:after="0"/>
        <w:outlineLvl w:val="0"/>
        <w:rPr>
          <w:b/>
          <w:sz w:val="24"/>
          <w:szCs w:val="24"/>
        </w:rPr>
      </w:pPr>
      <w:r>
        <w:rPr>
          <w:sz w:val="24"/>
          <w:szCs w:val="24"/>
        </w:rPr>
        <w:t xml:space="preserve">This year, however, we only had three entries.  We had three contest categories (based on age group) and two of our entries are technically are in the same </w:t>
      </w:r>
      <w:r>
        <w:rPr>
          <w:sz w:val="24"/>
          <w:szCs w:val="24"/>
        </w:rPr>
        <w:lastRenderedPageBreak/>
        <w:t xml:space="preserve">category.  </w:t>
      </w:r>
      <w:r w:rsidRPr="00B16540">
        <w:rPr>
          <w:sz w:val="24"/>
          <w:szCs w:val="24"/>
        </w:rPr>
        <w:t>We had planned to give three awa</w:t>
      </w:r>
      <w:r>
        <w:rPr>
          <w:sz w:val="24"/>
          <w:szCs w:val="24"/>
        </w:rPr>
        <w:t xml:space="preserve">y three awards, so do we give three awards?  </w:t>
      </w:r>
    </w:p>
    <w:p w:rsidR="00842777" w:rsidRPr="00842777" w:rsidRDefault="00842777" w:rsidP="00842777">
      <w:pPr>
        <w:pStyle w:val="ListParagraph"/>
        <w:numPr>
          <w:ilvl w:val="2"/>
          <w:numId w:val="2"/>
        </w:numPr>
        <w:tabs>
          <w:tab w:val="left" w:pos="1440"/>
        </w:tabs>
        <w:spacing w:before="240" w:after="0"/>
        <w:outlineLvl w:val="0"/>
        <w:rPr>
          <w:b/>
          <w:sz w:val="24"/>
          <w:szCs w:val="24"/>
        </w:rPr>
      </w:pPr>
      <w:r>
        <w:rPr>
          <w:sz w:val="24"/>
          <w:szCs w:val="24"/>
        </w:rPr>
        <w:t>Mike suggests we award three prizes, especially since the kids did put in the effort.  Both Mike and Wanda are concerned that this may set a precedent in case there are many entries next year.</w:t>
      </w:r>
    </w:p>
    <w:p w:rsidR="00842777" w:rsidRPr="00C60754" w:rsidRDefault="00842777" w:rsidP="00C60754">
      <w:pPr>
        <w:pStyle w:val="ListParagraph"/>
        <w:numPr>
          <w:ilvl w:val="2"/>
          <w:numId w:val="2"/>
        </w:numPr>
        <w:tabs>
          <w:tab w:val="left" w:pos="1440"/>
        </w:tabs>
        <w:spacing w:before="240" w:after="0"/>
        <w:outlineLvl w:val="0"/>
        <w:rPr>
          <w:b/>
          <w:sz w:val="24"/>
          <w:szCs w:val="24"/>
        </w:rPr>
      </w:pPr>
      <w:r>
        <w:rPr>
          <w:sz w:val="24"/>
          <w:szCs w:val="24"/>
        </w:rPr>
        <w:t xml:space="preserve">Everyone points out that the Marathon and OCPL videos are so different so a comparison is difficult to make.  </w:t>
      </w:r>
    </w:p>
    <w:p w:rsidR="00842777" w:rsidRPr="00B16540" w:rsidRDefault="00842777" w:rsidP="00842777">
      <w:pPr>
        <w:pStyle w:val="ListParagraph"/>
        <w:numPr>
          <w:ilvl w:val="2"/>
          <w:numId w:val="2"/>
        </w:numPr>
        <w:tabs>
          <w:tab w:val="left" w:pos="1440"/>
        </w:tabs>
        <w:spacing w:before="240" w:after="0"/>
        <w:outlineLvl w:val="0"/>
        <w:rPr>
          <w:b/>
          <w:sz w:val="24"/>
          <w:szCs w:val="24"/>
        </w:rPr>
      </w:pPr>
      <w:r>
        <w:rPr>
          <w:sz w:val="24"/>
          <w:szCs w:val="24"/>
        </w:rPr>
        <w:t xml:space="preserve">Carole suggests we say “adult,” “teen,” and “children.”  No one knows how many videos we received. </w:t>
      </w:r>
    </w:p>
    <w:p w:rsidR="00842777" w:rsidRPr="00842777" w:rsidRDefault="00842777" w:rsidP="00842777">
      <w:pPr>
        <w:pStyle w:val="ListParagraph"/>
        <w:numPr>
          <w:ilvl w:val="1"/>
          <w:numId w:val="2"/>
        </w:numPr>
        <w:tabs>
          <w:tab w:val="left" w:pos="1440"/>
        </w:tabs>
        <w:spacing w:before="240" w:after="0"/>
        <w:outlineLvl w:val="0"/>
        <w:rPr>
          <w:b/>
          <w:sz w:val="24"/>
          <w:szCs w:val="24"/>
        </w:rPr>
      </w:pPr>
      <w:r>
        <w:rPr>
          <w:sz w:val="24"/>
          <w:szCs w:val="24"/>
        </w:rPr>
        <w:t>Judgment. We created a rubric to evaluate the videos: do all three meet the judging criteria?</w:t>
      </w:r>
    </w:p>
    <w:p w:rsidR="00017FCF" w:rsidRPr="00C60754" w:rsidRDefault="00017FCF" w:rsidP="00842777">
      <w:pPr>
        <w:pStyle w:val="ListParagraph"/>
        <w:numPr>
          <w:ilvl w:val="2"/>
          <w:numId w:val="2"/>
        </w:numPr>
        <w:tabs>
          <w:tab w:val="left" w:pos="1440"/>
        </w:tabs>
        <w:spacing w:before="240" w:after="0"/>
        <w:outlineLvl w:val="0"/>
        <w:rPr>
          <w:b/>
          <w:sz w:val="24"/>
          <w:szCs w:val="24"/>
        </w:rPr>
      </w:pPr>
      <w:r>
        <w:rPr>
          <w:sz w:val="24"/>
          <w:szCs w:val="24"/>
        </w:rPr>
        <w:t xml:space="preserve">Bob emailed </w:t>
      </w:r>
      <w:r w:rsidR="00C60754">
        <w:rPr>
          <w:sz w:val="24"/>
          <w:szCs w:val="24"/>
        </w:rPr>
        <w:t xml:space="preserve">Debby </w:t>
      </w:r>
      <w:r>
        <w:rPr>
          <w:sz w:val="24"/>
          <w:szCs w:val="24"/>
        </w:rPr>
        <w:t>his comments.  He felt that none of the three videos are strong advocacy videos.  He also felt that the Fayetteville Free Library video was the strongest of the three and the Marathon teenagers’ video was the weakest.</w:t>
      </w:r>
    </w:p>
    <w:p w:rsidR="00C60754" w:rsidRPr="00C60754" w:rsidRDefault="00C60754" w:rsidP="00842777">
      <w:pPr>
        <w:pStyle w:val="ListParagraph"/>
        <w:numPr>
          <w:ilvl w:val="2"/>
          <w:numId w:val="2"/>
        </w:numPr>
        <w:tabs>
          <w:tab w:val="left" w:pos="1440"/>
        </w:tabs>
        <w:spacing w:before="240" w:after="0"/>
        <w:outlineLvl w:val="0"/>
        <w:rPr>
          <w:b/>
          <w:sz w:val="24"/>
          <w:szCs w:val="24"/>
        </w:rPr>
      </w:pPr>
      <w:r w:rsidRPr="00C60754">
        <w:rPr>
          <w:sz w:val="24"/>
          <w:szCs w:val="24"/>
        </w:rPr>
        <w:t>Wanda and Carole both compliment the Marathon video for the humor and energy.</w:t>
      </w:r>
    </w:p>
    <w:p w:rsidR="00C60754" w:rsidRPr="00C60754" w:rsidRDefault="00C60754" w:rsidP="00842777">
      <w:pPr>
        <w:pStyle w:val="ListParagraph"/>
        <w:numPr>
          <w:ilvl w:val="2"/>
          <w:numId w:val="2"/>
        </w:numPr>
        <w:tabs>
          <w:tab w:val="left" w:pos="1440"/>
        </w:tabs>
        <w:spacing w:before="240" w:after="0"/>
        <w:outlineLvl w:val="0"/>
        <w:rPr>
          <w:b/>
          <w:sz w:val="24"/>
          <w:szCs w:val="24"/>
        </w:rPr>
      </w:pPr>
      <w:r>
        <w:rPr>
          <w:sz w:val="24"/>
          <w:szCs w:val="24"/>
        </w:rPr>
        <w:t>Deirdre is concerned that the Fayetteville video might be a little too light-hearted about a serious unemployment problem, which may both</w:t>
      </w:r>
      <w:r w:rsidR="007B0B41">
        <w:rPr>
          <w:sz w:val="24"/>
          <w:szCs w:val="24"/>
        </w:rPr>
        <w:t>er</w:t>
      </w:r>
      <w:r>
        <w:rPr>
          <w:sz w:val="24"/>
          <w:szCs w:val="24"/>
        </w:rPr>
        <w:t xml:space="preserve"> the legislators.  Mike doesn’t feel that we should critique the content.  Debby is impressed that the video integrated so many of Fayetteville’s services into a relatively simple storyline.</w:t>
      </w:r>
    </w:p>
    <w:p w:rsidR="00C60754" w:rsidRPr="00842777" w:rsidRDefault="00C60754" w:rsidP="00842777">
      <w:pPr>
        <w:pStyle w:val="ListParagraph"/>
        <w:numPr>
          <w:ilvl w:val="2"/>
          <w:numId w:val="2"/>
        </w:numPr>
        <w:tabs>
          <w:tab w:val="left" w:pos="1440"/>
        </w:tabs>
        <w:spacing w:before="240" w:after="0"/>
        <w:outlineLvl w:val="0"/>
        <w:rPr>
          <w:b/>
          <w:sz w:val="24"/>
          <w:szCs w:val="24"/>
        </w:rPr>
      </w:pPr>
      <w:r>
        <w:rPr>
          <w:sz w:val="24"/>
          <w:szCs w:val="24"/>
        </w:rPr>
        <w:t xml:space="preserve">Anna is pleased that the Marathon and OCPL videos are both general and neither </w:t>
      </w:r>
      <w:proofErr w:type="gramStart"/>
      <w:r>
        <w:rPr>
          <w:sz w:val="24"/>
          <w:szCs w:val="24"/>
        </w:rPr>
        <w:t>are</w:t>
      </w:r>
      <w:proofErr w:type="gramEnd"/>
      <w:r>
        <w:rPr>
          <w:sz w:val="24"/>
          <w:szCs w:val="24"/>
        </w:rPr>
        <w:t xml:space="preserve"> especially PR-heavy.</w:t>
      </w:r>
    </w:p>
    <w:p w:rsidR="00842777" w:rsidRPr="00842777" w:rsidRDefault="00842777" w:rsidP="00842777">
      <w:pPr>
        <w:pStyle w:val="ListParagraph"/>
        <w:numPr>
          <w:ilvl w:val="2"/>
          <w:numId w:val="2"/>
        </w:numPr>
        <w:tabs>
          <w:tab w:val="left" w:pos="1440"/>
        </w:tabs>
        <w:spacing w:before="240" w:after="0"/>
        <w:outlineLvl w:val="0"/>
        <w:rPr>
          <w:b/>
          <w:sz w:val="24"/>
          <w:szCs w:val="24"/>
        </w:rPr>
      </w:pPr>
      <w:r>
        <w:rPr>
          <w:sz w:val="24"/>
          <w:szCs w:val="24"/>
        </w:rPr>
        <w:t xml:space="preserve">Carole suggests we do a review form to return to the contest participants. </w:t>
      </w:r>
    </w:p>
    <w:p w:rsidR="00842777" w:rsidRPr="00842777" w:rsidRDefault="00842777" w:rsidP="00842777">
      <w:pPr>
        <w:pStyle w:val="ListParagraph"/>
        <w:numPr>
          <w:ilvl w:val="1"/>
          <w:numId w:val="2"/>
        </w:numPr>
        <w:tabs>
          <w:tab w:val="left" w:pos="1440"/>
        </w:tabs>
        <w:spacing w:before="240" w:after="0"/>
        <w:outlineLvl w:val="0"/>
        <w:rPr>
          <w:b/>
          <w:sz w:val="24"/>
          <w:szCs w:val="24"/>
        </w:rPr>
      </w:pPr>
      <w:r>
        <w:rPr>
          <w:sz w:val="24"/>
          <w:szCs w:val="24"/>
        </w:rPr>
        <w:t xml:space="preserve">We will present the three creators at the legislative breakfasts.  We will also invite them to Advocacy Day in March. </w:t>
      </w:r>
    </w:p>
    <w:p w:rsidR="00842777" w:rsidRPr="00842777" w:rsidRDefault="00842777" w:rsidP="00842777">
      <w:pPr>
        <w:pStyle w:val="ListParagraph"/>
        <w:numPr>
          <w:ilvl w:val="1"/>
          <w:numId w:val="2"/>
        </w:numPr>
        <w:tabs>
          <w:tab w:val="left" w:pos="1440"/>
        </w:tabs>
        <w:spacing w:before="240" w:after="0"/>
        <w:outlineLvl w:val="0"/>
        <w:rPr>
          <w:b/>
          <w:sz w:val="24"/>
          <w:szCs w:val="24"/>
        </w:rPr>
      </w:pPr>
      <w:r w:rsidRPr="00842777">
        <w:rPr>
          <w:b/>
          <w:sz w:val="24"/>
          <w:szCs w:val="24"/>
        </w:rPr>
        <w:t>Mike made a motion that for the purpose of this pilot project, the established categories will be set aside and all three entries will be awarded a prize.</w:t>
      </w:r>
      <w:r w:rsidR="00C60754">
        <w:rPr>
          <w:b/>
          <w:sz w:val="24"/>
          <w:szCs w:val="24"/>
        </w:rPr>
        <w:t xml:space="preserve">  Wanda seconds.  (S/A)</w:t>
      </w:r>
    </w:p>
    <w:p w:rsidR="008719C6" w:rsidRPr="00C60754" w:rsidRDefault="008719C6" w:rsidP="008719C6">
      <w:pPr>
        <w:pStyle w:val="ListParagraph"/>
        <w:numPr>
          <w:ilvl w:val="0"/>
          <w:numId w:val="2"/>
        </w:numPr>
        <w:tabs>
          <w:tab w:val="left" w:pos="1440"/>
        </w:tabs>
        <w:spacing w:before="240" w:after="0"/>
        <w:outlineLvl w:val="0"/>
        <w:rPr>
          <w:b/>
          <w:sz w:val="24"/>
          <w:szCs w:val="24"/>
        </w:rPr>
      </w:pPr>
      <w:r>
        <w:rPr>
          <w:sz w:val="24"/>
          <w:szCs w:val="24"/>
        </w:rPr>
        <w:t>Legislative breakfasts</w:t>
      </w:r>
    </w:p>
    <w:p w:rsidR="00C60754" w:rsidRPr="00C60754" w:rsidRDefault="00C60754" w:rsidP="00C60754">
      <w:pPr>
        <w:pStyle w:val="ListParagraph"/>
        <w:numPr>
          <w:ilvl w:val="1"/>
          <w:numId w:val="2"/>
        </w:numPr>
        <w:tabs>
          <w:tab w:val="left" w:pos="1440"/>
        </w:tabs>
        <w:spacing w:before="240" w:after="0"/>
        <w:outlineLvl w:val="0"/>
        <w:rPr>
          <w:b/>
          <w:sz w:val="24"/>
          <w:szCs w:val="24"/>
        </w:rPr>
      </w:pPr>
      <w:r>
        <w:rPr>
          <w:sz w:val="24"/>
          <w:szCs w:val="24"/>
        </w:rPr>
        <w:t>Anna is planning on setting up the three videos</w:t>
      </w:r>
      <w:r w:rsidR="00CB3249">
        <w:rPr>
          <w:sz w:val="24"/>
          <w:szCs w:val="24"/>
        </w:rPr>
        <w:t xml:space="preserve"> to play </w:t>
      </w:r>
      <w:r>
        <w:rPr>
          <w:sz w:val="24"/>
          <w:szCs w:val="24"/>
        </w:rPr>
        <w:t>on repeat.</w:t>
      </w:r>
    </w:p>
    <w:p w:rsidR="00C60754" w:rsidRPr="00CB3249" w:rsidRDefault="00CB3249" w:rsidP="00C60754">
      <w:pPr>
        <w:pStyle w:val="ListParagraph"/>
        <w:numPr>
          <w:ilvl w:val="1"/>
          <w:numId w:val="2"/>
        </w:numPr>
        <w:tabs>
          <w:tab w:val="left" w:pos="1440"/>
        </w:tabs>
        <w:spacing w:before="240" w:after="0"/>
        <w:outlineLvl w:val="0"/>
        <w:rPr>
          <w:b/>
          <w:sz w:val="24"/>
          <w:szCs w:val="24"/>
        </w:rPr>
      </w:pPr>
      <w:r>
        <w:rPr>
          <w:sz w:val="24"/>
          <w:szCs w:val="24"/>
        </w:rPr>
        <w:t xml:space="preserve">Wanda is pleased that the rooms will be smaller this year (not auditoriums), to encourage more one-on-one interaction with the legislators.  </w:t>
      </w:r>
    </w:p>
    <w:p w:rsidR="00CB3249" w:rsidRPr="00CB3249" w:rsidRDefault="00CB3249" w:rsidP="00C60754">
      <w:pPr>
        <w:pStyle w:val="ListParagraph"/>
        <w:numPr>
          <w:ilvl w:val="1"/>
          <w:numId w:val="2"/>
        </w:numPr>
        <w:tabs>
          <w:tab w:val="left" w:pos="1440"/>
        </w:tabs>
        <w:spacing w:before="240" w:after="0"/>
        <w:outlineLvl w:val="0"/>
        <w:rPr>
          <w:b/>
          <w:sz w:val="24"/>
          <w:szCs w:val="24"/>
        </w:rPr>
      </w:pPr>
      <w:r>
        <w:rPr>
          <w:sz w:val="24"/>
          <w:szCs w:val="24"/>
        </w:rPr>
        <w:t xml:space="preserve">Wanda suggests we burn the videos onto CDs as take-away messages for the legislators. </w:t>
      </w:r>
    </w:p>
    <w:p w:rsidR="00CB3249" w:rsidRPr="00CB3249" w:rsidRDefault="00CB3249" w:rsidP="00CB3249">
      <w:pPr>
        <w:pStyle w:val="ListParagraph"/>
        <w:numPr>
          <w:ilvl w:val="2"/>
          <w:numId w:val="2"/>
        </w:numPr>
        <w:tabs>
          <w:tab w:val="left" w:pos="1440"/>
        </w:tabs>
        <w:spacing w:before="240" w:after="0"/>
        <w:outlineLvl w:val="0"/>
        <w:rPr>
          <w:b/>
          <w:sz w:val="24"/>
          <w:szCs w:val="24"/>
        </w:rPr>
      </w:pPr>
      <w:r>
        <w:rPr>
          <w:sz w:val="24"/>
          <w:szCs w:val="24"/>
        </w:rPr>
        <w:lastRenderedPageBreak/>
        <w:t>The Marathon video is part of OCM BOCES, but Marathon is in Cortland County and probably has different legislators.</w:t>
      </w:r>
    </w:p>
    <w:p w:rsidR="00CB3249" w:rsidRPr="00CB3249" w:rsidRDefault="00CB3249" w:rsidP="00CB3249">
      <w:pPr>
        <w:pStyle w:val="ListParagraph"/>
        <w:numPr>
          <w:ilvl w:val="1"/>
          <w:numId w:val="2"/>
        </w:numPr>
        <w:tabs>
          <w:tab w:val="left" w:pos="1440"/>
        </w:tabs>
        <w:spacing w:before="240" w:after="0"/>
        <w:outlineLvl w:val="0"/>
        <w:rPr>
          <w:b/>
          <w:sz w:val="24"/>
          <w:szCs w:val="24"/>
        </w:rPr>
      </w:pPr>
      <w:r>
        <w:rPr>
          <w:sz w:val="24"/>
          <w:szCs w:val="24"/>
        </w:rPr>
        <w:t>We’re looking at five legislators, possibly seven.</w:t>
      </w:r>
    </w:p>
    <w:p w:rsidR="00CB3249" w:rsidRPr="00CB3249" w:rsidRDefault="00CB3249" w:rsidP="00CB3249">
      <w:pPr>
        <w:pStyle w:val="ListParagraph"/>
        <w:numPr>
          <w:ilvl w:val="1"/>
          <w:numId w:val="2"/>
        </w:numPr>
        <w:tabs>
          <w:tab w:val="left" w:pos="1440"/>
        </w:tabs>
        <w:spacing w:before="240" w:after="0"/>
        <w:outlineLvl w:val="0"/>
        <w:rPr>
          <w:b/>
          <w:sz w:val="24"/>
          <w:szCs w:val="24"/>
        </w:rPr>
      </w:pPr>
      <w:r>
        <w:rPr>
          <w:sz w:val="24"/>
          <w:szCs w:val="24"/>
        </w:rPr>
        <w:t xml:space="preserve">We do not have any SU student volunteers yet.  If we do need some </w:t>
      </w:r>
      <w:r w:rsidR="007B0B41">
        <w:rPr>
          <w:sz w:val="24"/>
          <w:szCs w:val="24"/>
        </w:rPr>
        <w:t>facilitato</w:t>
      </w:r>
      <w:r>
        <w:rPr>
          <w:sz w:val="24"/>
          <w:szCs w:val="24"/>
        </w:rPr>
        <w:t>rs, committee members and CLRC staff can step in.  Wanda suggests that we make a statement at the beginning, reminding people to limit their time spent with legislators.</w:t>
      </w:r>
    </w:p>
    <w:p w:rsidR="00CB3249" w:rsidRPr="0017469B" w:rsidRDefault="00CB3249" w:rsidP="00CB3249">
      <w:pPr>
        <w:pStyle w:val="ListParagraph"/>
        <w:numPr>
          <w:ilvl w:val="1"/>
          <w:numId w:val="2"/>
        </w:numPr>
        <w:tabs>
          <w:tab w:val="left" w:pos="1440"/>
        </w:tabs>
        <w:spacing w:before="240" w:after="0"/>
        <w:outlineLvl w:val="0"/>
        <w:rPr>
          <w:b/>
          <w:sz w:val="24"/>
          <w:szCs w:val="24"/>
        </w:rPr>
      </w:pPr>
      <w:r>
        <w:rPr>
          <w:sz w:val="24"/>
          <w:szCs w:val="24"/>
        </w:rPr>
        <w:t xml:space="preserve">Anna reports that 4 people are signed up for Herkimer and 13 for Syracuse.  We have three more weeks of registration.  </w:t>
      </w:r>
      <w:r w:rsidR="0017469B">
        <w:rPr>
          <w:sz w:val="24"/>
          <w:szCs w:val="24"/>
        </w:rPr>
        <w:t xml:space="preserve">2 of the 4 in Herkimer are people at Herkimer Library.  </w:t>
      </w:r>
    </w:p>
    <w:p w:rsidR="0017469B" w:rsidRPr="0017469B" w:rsidRDefault="0017469B" w:rsidP="0017469B">
      <w:pPr>
        <w:pStyle w:val="ListParagraph"/>
        <w:numPr>
          <w:ilvl w:val="2"/>
          <w:numId w:val="2"/>
        </w:numPr>
        <w:tabs>
          <w:tab w:val="left" w:pos="1440"/>
        </w:tabs>
        <w:spacing w:before="240" w:after="0"/>
        <w:outlineLvl w:val="0"/>
        <w:rPr>
          <w:b/>
          <w:sz w:val="24"/>
          <w:szCs w:val="24"/>
        </w:rPr>
      </w:pPr>
      <w:r>
        <w:rPr>
          <w:sz w:val="24"/>
          <w:szCs w:val="24"/>
        </w:rPr>
        <w:t>Anna is going to contact school librarians to recruit some kids to attend.</w:t>
      </w:r>
    </w:p>
    <w:p w:rsidR="0017469B" w:rsidRPr="0017469B" w:rsidRDefault="0017469B" w:rsidP="0017469B">
      <w:pPr>
        <w:pStyle w:val="ListParagraph"/>
        <w:numPr>
          <w:ilvl w:val="1"/>
          <w:numId w:val="2"/>
        </w:numPr>
        <w:tabs>
          <w:tab w:val="left" w:pos="1440"/>
        </w:tabs>
        <w:spacing w:before="240" w:after="0"/>
        <w:outlineLvl w:val="0"/>
        <w:rPr>
          <w:b/>
          <w:sz w:val="24"/>
          <w:szCs w:val="24"/>
        </w:rPr>
      </w:pPr>
      <w:r>
        <w:rPr>
          <w:sz w:val="24"/>
          <w:szCs w:val="24"/>
        </w:rPr>
        <w:t>Starbucks is donating coffee and teas for the Syracuse breakfast.</w:t>
      </w:r>
    </w:p>
    <w:p w:rsidR="0017469B" w:rsidRPr="0017469B" w:rsidRDefault="0017469B" w:rsidP="0017469B">
      <w:pPr>
        <w:pStyle w:val="ListParagraph"/>
        <w:numPr>
          <w:ilvl w:val="1"/>
          <w:numId w:val="2"/>
        </w:numPr>
        <w:tabs>
          <w:tab w:val="left" w:pos="1440"/>
        </w:tabs>
        <w:spacing w:before="240" w:after="0"/>
        <w:outlineLvl w:val="0"/>
        <w:rPr>
          <w:b/>
          <w:sz w:val="24"/>
          <w:szCs w:val="24"/>
        </w:rPr>
      </w:pPr>
      <w:r>
        <w:rPr>
          <w:sz w:val="24"/>
          <w:szCs w:val="24"/>
        </w:rPr>
        <w:t xml:space="preserve">Letters to legislators will be mailed out by Monday, possibly Saturday.  </w:t>
      </w:r>
      <w:r w:rsidRPr="0017469B">
        <w:rPr>
          <w:sz w:val="24"/>
          <w:szCs w:val="24"/>
        </w:rPr>
        <w:t>Emails are sent to Mayors, county legislators, county executives, and local legislators.</w:t>
      </w:r>
    </w:p>
    <w:p w:rsidR="0017469B" w:rsidRPr="00FE6E8C" w:rsidRDefault="0017469B" w:rsidP="0017469B">
      <w:pPr>
        <w:pStyle w:val="ListParagraph"/>
        <w:numPr>
          <w:ilvl w:val="1"/>
          <w:numId w:val="2"/>
        </w:numPr>
        <w:tabs>
          <w:tab w:val="left" w:pos="1440"/>
        </w:tabs>
        <w:spacing w:before="240" w:after="0"/>
        <w:outlineLvl w:val="0"/>
        <w:rPr>
          <w:b/>
          <w:sz w:val="24"/>
          <w:szCs w:val="24"/>
        </w:rPr>
      </w:pPr>
      <w:r>
        <w:rPr>
          <w:sz w:val="24"/>
          <w:szCs w:val="24"/>
        </w:rPr>
        <w:t xml:space="preserve">With the station format, will the legislators expect to be able to speak?  Wanda suggests we do a hybrid: let each legislator speak to the crowd and then </w:t>
      </w:r>
      <w:r w:rsidR="00FE6E8C">
        <w:rPr>
          <w:sz w:val="24"/>
          <w:szCs w:val="24"/>
        </w:rPr>
        <w:t xml:space="preserve">go </w:t>
      </w:r>
      <w:r w:rsidR="007B0B41">
        <w:rPr>
          <w:sz w:val="24"/>
          <w:szCs w:val="24"/>
        </w:rPr>
        <w:t xml:space="preserve">to </w:t>
      </w:r>
      <w:r w:rsidR="00FE6E8C">
        <w:rPr>
          <w:sz w:val="24"/>
          <w:szCs w:val="24"/>
        </w:rPr>
        <w:t xml:space="preserve">their respective tables.  </w:t>
      </w:r>
    </w:p>
    <w:p w:rsidR="00FE6E8C" w:rsidRPr="00FE6E8C" w:rsidRDefault="00FE6E8C" w:rsidP="0017469B">
      <w:pPr>
        <w:pStyle w:val="ListParagraph"/>
        <w:numPr>
          <w:ilvl w:val="1"/>
          <w:numId w:val="2"/>
        </w:numPr>
        <w:tabs>
          <w:tab w:val="left" w:pos="1440"/>
        </w:tabs>
        <w:spacing w:before="240" w:after="0"/>
        <w:outlineLvl w:val="0"/>
        <w:rPr>
          <w:b/>
          <w:sz w:val="24"/>
          <w:szCs w:val="24"/>
        </w:rPr>
      </w:pPr>
      <w:r>
        <w:rPr>
          <w:sz w:val="24"/>
          <w:szCs w:val="24"/>
        </w:rPr>
        <w:t xml:space="preserve">Carole would like us to repeat the theme from last year that all types of libraries work together.  Mike would also like Debby to mention the pro-library legislation in the last year.  </w:t>
      </w:r>
    </w:p>
    <w:p w:rsidR="00FE6E8C" w:rsidRPr="0017469B" w:rsidRDefault="00FE6E8C" w:rsidP="0017469B">
      <w:pPr>
        <w:pStyle w:val="ListParagraph"/>
        <w:numPr>
          <w:ilvl w:val="1"/>
          <w:numId w:val="2"/>
        </w:numPr>
        <w:tabs>
          <w:tab w:val="left" w:pos="1440"/>
        </w:tabs>
        <w:spacing w:before="240" w:after="0"/>
        <w:outlineLvl w:val="0"/>
        <w:rPr>
          <w:b/>
          <w:sz w:val="24"/>
          <w:szCs w:val="24"/>
        </w:rPr>
      </w:pPr>
      <w:r>
        <w:rPr>
          <w:sz w:val="24"/>
          <w:szCs w:val="24"/>
        </w:rPr>
        <w:t xml:space="preserve">Deirdre wants to repeat last year’s posters.  Wanda mentions that Mid-York just got a new banner printer through BTOP funding.  </w:t>
      </w:r>
    </w:p>
    <w:p w:rsidR="008719C6" w:rsidRPr="0017469B" w:rsidRDefault="008719C6" w:rsidP="008719C6">
      <w:pPr>
        <w:pStyle w:val="ListParagraph"/>
        <w:numPr>
          <w:ilvl w:val="0"/>
          <w:numId w:val="2"/>
        </w:numPr>
        <w:tabs>
          <w:tab w:val="left" w:pos="1440"/>
        </w:tabs>
        <w:spacing w:before="240" w:after="0"/>
        <w:outlineLvl w:val="0"/>
        <w:rPr>
          <w:b/>
          <w:sz w:val="24"/>
          <w:szCs w:val="24"/>
        </w:rPr>
      </w:pPr>
      <w:r>
        <w:rPr>
          <w:sz w:val="24"/>
          <w:szCs w:val="24"/>
        </w:rPr>
        <w:t>Advocacy Day</w:t>
      </w:r>
    </w:p>
    <w:p w:rsidR="0017469B" w:rsidRPr="0093710A" w:rsidRDefault="0093710A" w:rsidP="0017469B">
      <w:pPr>
        <w:pStyle w:val="ListParagraph"/>
        <w:numPr>
          <w:ilvl w:val="1"/>
          <w:numId w:val="2"/>
        </w:numPr>
        <w:tabs>
          <w:tab w:val="left" w:pos="1440"/>
        </w:tabs>
        <w:spacing w:before="240" w:after="0"/>
        <w:outlineLvl w:val="0"/>
        <w:rPr>
          <w:sz w:val="24"/>
          <w:szCs w:val="24"/>
        </w:rPr>
      </w:pPr>
      <w:r w:rsidRPr="0093710A">
        <w:rPr>
          <w:sz w:val="24"/>
          <w:szCs w:val="24"/>
        </w:rPr>
        <w:t>Library Advocacy Day is March 6</w:t>
      </w:r>
      <w:r w:rsidRPr="0093710A">
        <w:rPr>
          <w:sz w:val="24"/>
          <w:szCs w:val="24"/>
          <w:vertAlign w:val="superscript"/>
        </w:rPr>
        <w:t>th</w:t>
      </w:r>
      <w:r w:rsidRPr="0093710A">
        <w:rPr>
          <w:sz w:val="24"/>
          <w:szCs w:val="24"/>
        </w:rPr>
        <w:t>, 2012</w:t>
      </w:r>
      <w:r>
        <w:rPr>
          <w:sz w:val="24"/>
          <w:szCs w:val="24"/>
        </w:rPr>
        <w:t xml:space="preserve">.  </w:t>
      </w:r>
    </w:p>
    <w:p w:rsidR="008719C6" w:rsidRPr="008719C6" w:rsidRDefault="008719C6" w:rsidP="008719C6">
      <w:pPr>
        <w:pStyle w:val="ListParagraph"/>
        <w:numPr>
          <w:ilvl w:val="0"/>
          <w:numId w:val="2"/>
        </w:numPr>
        <w:tabs>
          <w:tab w:val="left" w:pos="1440"/>
        </w:tabs>
        <w:spacing w:before="240" w:after="0"/>
        <w:outlineLvl w:val="0"/>
        <w:rPr>
          <w:b/>
          <w:sz w:val="24"/>
          <w:szCs w:val="24"/>
        </w:rPr>
      </w:pPr>
      <w:r>
        <w:rPr>
          <w:sz w:val="24"/>
          <w:szCs w:val="24"/>
        </w:rPr>
        <w:t>Other</w:t>
      </w:r>
    </w:p>
    <w:p w:rsidR="008719C6" w:rsidRPr="0093710A" w:rsidRDefault="008719C6" w:rsidP="008719C6">
      <w:pPr>
        <w:pStyle w:val="ListParagraph"/>
        <w:numPr>
          <w:ilvl w:val="0"/>
          <w:numId w:val="2"/>
        </w:numPr>
        <w:tabs>
          <w:tab w:val="left" w:pos="1440"/>
        </w:tabs>
        <w:spacing w:before="240" w:after="0"/>
        <w:outlineLvl w:val="0"/>
        <w:rPr>
          <w:b/>
          <w:sz w:val="24"/>
          <w:szCs w:val="24"/>
        </w:rPr>
      </w:pPr>
      <w:r>
        <w:rPr>
          <w:sz w:val="24"/>
          <w:szCs w:val="24"/>
        </w:rPr>
        <w:t>Next Meeting date</w:t>
      </w:r>
      <w:r w:rsidR="0093710A">
        <w:rPr>
          <w:sz w:val="24"/>
          <w:szCs w:val="24"/>
        </w:rPr>
        <w:t xml:space="preserve">: </w:t>
      </w:r>
      <w:r w:rsidR="0093710A" w:rsidRPr="00F26B65">
        <w:rPr>
          <w:b/>
          <w:sz w:val="24"/>
          <w:szCs w:val="24"/>
        </w:rPr>
        <w:t xml:space="preserve">Thursday, </w:t>
      </w:r>
      <w:r w:rsidR="00D11D97">
        <w:rPr>
          <w:b/>
          <w:sz w:val="24"/>
          <w:szCs w:val="24"/>
        </w:rPr>
        <w:t xml:space="preserve">December </w:t>
      </w:r>
      <w:r w:rsidR="0093710A" w:rsidRPr="00F26B65">
        <w:rPr>
          <w:b/>
          <w:sz w:val="24"/>
          <w:szCs w:val="24"/>
        </w:rPr>
        <w:t>1</w:t>
      </w:r>
      <w:r w:rsidR="00D11D97">
        <w:rPr>
          <w:b/>
          <w:sz w:val="24"/>
          <w:szCs w:val="24"/>
        </w:rPr>
        <w:t>5</w:t>
      </w:r>
      <w:r w:rsidR="0093710A" w:rsidRPr="00F26B65">
        <w:rPr>
          <w:b/>
          <w:sz w:val="24"/>
          <w:szCs w:val="24"/>
        </w:rPr>
        <w:t xml:space="preserve">, 2011 </w:t>
      </w:r>
      <w:r w:rsidR="00F26B65" w:rsidRPr="00F26B65">
        <w:rPr>
          <w:b/>
          <w:sz w:val="24"/>
          <w:szCs w:val="24"/>
        </w:rPr>
        <w:t>at 3:30</w:t>
      </w:r>
    </w:p>
    <w:p w:rsidR="0093710A" w:rsidRPr="00F26B65" w:rsidRDefault="0093710A" w:rsidP="0093710A">
      <w:pPr>
        <w:tabs>
          <w:tab w:val="left" w:pos="1440"/>
        </w:tabs>
        <w:spacing w:before="240" w:after="0"/>
        <w:outlineLvl w:val="0"/>
        <w:rPr>
          <w:sz w:val="24"/>
          <w:szCs w:val="24"/>
        </w:rPr>
      </w:pPr>
      <w:r w:rsidRPr="00F26B65">
        <w:rPr>
          <w:sz w:val="24"/>
          <w:szCs w:val="24"/>
        </w:rPr>
        <w:t xml:space="preserve">Wanda made a motion to adjourn the meeting.  Mike seconds.  </w:t>
      </w:r>
      <w:proofErr w:type="gramStart"/>
      <w:r w:rsidRPr="00F26B65">
        <w:rPr>
          <w:sz w:val="24"/>
          <w:szCs w:val="24"/>
        </w:rPr>
        <w:t>(S/A).</w:t>
      </w:r>
      <w:proofErr w:type="gramEnd"/>
      <w:r w:rsidRPr="00F26B65">
        <w:rPr>
          <w:sz w:val="24"/>
          <w:szCs w:val="24"/>
        </w:rPr>
        <w:t xml:space="preserve">  </w:t>
      </w:r>
    </w:p>
    <w:p w:rsidR="0093710A" w:rsidRPr="00F26B65" w:rsidRDefault="0093710A" w:rsidP="0093710A">
      <w:pPr>
        <w:tabs>
          <w:tab w:val="left" w:pos="1440"/>
        </w:tabs>
        <w:spacing w:before="240" w:after="0"/>
        <w:outlineLvl w:val="0"/>
        <w:rPr>
          <w:sz w:val="24"/>
          <w:szCs w:val="24"/>
        </w:rPr>
      </w:pPr>
      <w:r w:rsidRPr="00F26B65">
        <w:rPr>
          <w:sz w:val="24"/>
          <w:szCs w:val="24"/>
        </w:rPr>
        <w:t>Carole called the meeting to a close at 5:04.</w:t>
      </w:r>
    </w:p>
    <w:p w:rsidR="0093710A" w:rsidRPr="0093710A" w:rsidRDefault="0093710A" w:rsidP="0093710A">
      <w:pPr>
        <w:tabs>
          <w:tab w:val="left" w:pos="1440"/>
        </w:tabs>
        <w:spacing w:before="240" w:after="0"/>
        <w:outlineLvl w:val="0"/>
        <w:rPr>
          <w:sz w:val="24"/>
          <w:szCs w:val="24"/>
        </w:rPr>
      </w:pPr>
      <w:r>
        <w:rPr>
          <w:sz w:val="24"/>
          <w:szCs w:val="24"/>
        </w:rPr>
        <w:t>Respectfully submitted</w:t>
      </w:r>
      <w:proofErr w:type="gramStart"/>
      <w:r>
        <w:rPr>
          <w:sz w:val="24"/>
          <w:szCs w:val="24"/>
        </w:rPr>
        <w:t>,</w:t>
      </w:r>
      <w:proofErr w:type="gramEnd"/>
      <w:r w:rsidR="00F26B65">
        <w:rPr>
          <w:sz w:val="24"/>
          <w:szCs w:val="24"/>
        </w:rPr>
        <w:br/>
      </w:r>
      <w:r>
        <w:rPr>
          <w:sz w:val="24"/>
          <w:szCs w:val="24"/>
        </w:rPr>
        <w:t xml:space="preserve">Claire </w:t>
      </w:r>
      <w:proofErr w:type="spellStart"/>
      <w:r>
        <w:rPr>
          <w:sz w:val="24"/>
          <w:szCs w:val="24"/>
        </w:rPr>
        <w:t>Enkosky</w:t>
      </w:r>
      <w:proofErr w:type="spellEnd"/>
      <w:r w:rsidR="00F26B65">
        <w:rPr>
          <w:sz w:val="24"/>
          <w:szCs w:val="24"/>
        </w:rPr>
        <w:t xml:space="preserve">, </w:t>
      </w:r>
      <w:r>
        <w:rPr>
          <w:sz w:val="24"/>
          <w:szCs w:val="24"/>
        </w:rPr>
        <w:t xml:space="preserve">CLRC </w:t>
      </w:r>
    </w:p>
    <w:p w:rsidR="00AD0263" w:rsidRDefault="00AD0263"/>
    <w:sectPr w:rsidR="00AD0263" w:rsidSect="00AD02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303"/>
    <w:multiLevelType w:val="hybridMultilevel"/>
    <w:tmpl w:val="BAF8399A"/>
    <w:lvl w:ilvl="0" w:tplc="681A3996">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100D2D"/>
    <w:multiLevelType w:val="multilevel"/>
    <w:tmpl w:val="C062F87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63B3"/>
    <w:rsid w:val="00017FCF"/>
    <w:rsid w:val="0017469B"/>
    <w:rsid w:val="001F6979"/>
    <w:rsid w:val="00475270"/>
    <w:rsid w:val="007B0B41"/>
    <w:rsid w:val="007F1E56"/>
    <w:rsid w:val="00842777"/>
    <w:rsid w:val="008719C6"/>
    <w:rsid w:val="0093710A"/>
    <w:rsid w:val="00A7453D"/>
    <w:rsid w:val="00AD0263"/>
    <w:rsid w:val="00B16540"/>
    <w:rsid w:val="00B963B3"/>
    <w:rsid w:val="00BF1D2B"/>
    <w:rsid w:val="00C60754"/>
    <w:rsid w:val="00CB3249"/>
    <w:rsid w:val="00CB7EBE"/>
    <w:rsid w:val="00D11D97"/>
    <w:rsid w:val="00F26B65"/>
    <w:rsid w:val="00FE6E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3B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3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intern</cp:lastModifiedBy>
  <cp:revision>2</cp:revision>
  <dcterms:created xsi:type="dcterms:W3CDTF">2011-12-15T20:44:00Z</dcterms:created>
  <dcterms:modified xsi:type="dcterms:W3CDTF">2011-12-15T20:44:00Z</dcterms:modified>
</cp:coreProperties>
</file>