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1" w:rsidRPr="00CA1003" w:rsidRDefault="009A57EB" w:rsidP="00DA7EBF">
      <w:pPr>
        <w:spacing w:after="0" w:line="240" w:lineRule="auto"/>
        <w:jc w:val="center"/>
        <w:rPr>
          <w:b/>
          <w:sz w:val="28"/>
          <w:szCs w:val="28"/>
        </w:rPr>
      </w:pPr>
      <w:r w:rsidRPr="00CA1003">
        <w:rPr>
          <w:b/>
          <w:sz w:val="28"/>
          <w:szCs w:val="28"/>
        </w:rPr>
        <w:t>CLRC Resource-Sharing Committee Meeting</w:t>
      </w:r>
    </w:p>
    <w:p w:rsidR="009A57EB" w:rsidRPr="00CA1003" w:rsidRDefault="00CA1003" w:rsidP="00DA7EBF">
      <w:pPr>
        <w:spacing w:after="0" w:line="240" w:lineRule="auto"/>
        <w:jc w:val="center"/>
        <w:rPr>
          <w:sz w:val="24"/>
          <w:szCs w:val="24"/>
        </w:rPr>
      </w:pPr>
      <w:r w:rsidRPr="00CA1003">
        <w:rPr>
          <w:sz w:val="24"/>
          <w:szCs w:val="24"/>
        </w:rPr>
        <w:t>January 17, 2012</w:t>
      </w:r>
    </w:p>
    <w:p w:rsidR="009A57EB" w:rsidRPr="00CA1003" w:rsidRDefault="00CA1003" w:rsidP="00DA7EBF">
      <w:pPr>
        <w:spacing w:after="0" w:line="240" w:lineRule="auto"/>
        <w:jc w:val="center"/>
        <w:rPr>
          <w:sz w:val="24"/>
          <w:szCs w:val="24"/>
        </w:rPr>
      </w:pPr>
      <w:r w:rsidRPr="00CA1003">
        <w:rPr>
          <w:sz w:val="24"/>
          <w:szCs w:val="24"/>
        </w:rPr>
        <w:t>12:00 pm at CLRC office</w:t>
      </w:r>
    </w:p>
    <w:p w:rsidR="00DA7EBF" w:rsidRDefault="00DA7EBF" w:rsidP="00DA7EBF">
      <w:pPr>
        <w:spacing w:after="0" w:line="240" w:lineRule="auto"/>
        <w:jc w:val="center"/>
      </w:pPr>
    </w:p>
    <w:p w:rsidR="009A57EB" w:rsidRPr="00DD05F2" w:rsidRDefault="009A57EB" w:rsidP="009A57EB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Present: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  <w:r w:rsidR="006873B6" w:rsidRPr="00DD05F2">
        <w:rPr>
          <w:sz w:val="20"/>
          <w:szCs w:val="20"/>
        </w:rPr>
        <w:tab/>
      </w:r>
      <w:r w:rsidR="00DA7EBF" w:rsidRPr="00DD05F2">
        <w:rPr>
          <w:sz w:val="20"/>
          <w:szCs w:val="20"/>
        </w:rPr>
        <w:t xml:space="preserve">Betsy Burton, (OCPL) chair; </w:t>
      </w:r>
      <w:r w:rsidR="00CA1003" w:rsidRPr="00DD05F2">
        <w:rPr>
          <w:sz w:val="20"/>
          <w:szCs w:val="20"/>
        </w:rPr>
        <w:t>Cathy Bauer</w:t>
      </w:r>
      <w:r w:rsidRPr="00DD05F2">
        <w:rPr>
          <w:sz w:val="20"/>
          <w:szCs w:val="20"/>
        </w:rPr>
        <w:t xml:space="preserve"> (OCC); </w:t>
      </w:r>
      <w:r w:rsidR="00CA1003" w:rsidRPr="00DD05F2">
        <w:rPr>
          <w:sz w:val="20"/>
          <w:szCs w:val="20"/>
        </w:rPr>
        <w:t xml:space="preserve">Alyssa </w:t>
      </w:r>
      <w:proofErr w:type="spellStart"/>
      <w:r w:rsidR="00CA1003" w:rsidRPr="00DD05F2">
        <w:rPr>
          <w:sz w:val="20"/>
          <w:szCs w:val="20"/>
        </w:rPr>
        <w:t>Tassone</w:t>
      </w:r>
      <w:proofErr w:type="spellEnd"/>
      <w:r w:rsidR="00CA1003" w:rsidRPr="00DD05F2">
        <w:rPr>
          <w:sz w:val="20"/>
          <w:szCs w:val="20"/>
        </w:rPr>
        <w:t xml:space="preserve"> (Cazenovia Public Library); </w:t>
      </w:r>
      <w:r w:rsidR="006873B6" w:rsidRPr="00DD05F2">
        <w:rPr>
          <w:sz w:val="20"/>
          <w:szCs w:val="20"/>
        </w:rPr>
        <w:tab/>
      </w:r>
      <w:r w:rsidR="00CA1003" w:rsidRPr="00DD05F2">
        <w:rPr>
          <w:sz w:val="20"/>
          <w:szCs w:val="20"/>
        </w:rPr>
        <w:t xml:space="preserve">Katherine Denhardt (SRC); </w:t>
      </w:r>
      <w:r w:rsidR="00DA7EBF" w:rsidRPr="00DD05F2">
        <w:rPr>
          <w:sz w:val="20"/>
          <w:szCs w:val="20"/>
        </w:rPr>
        <w:t xml:space="preserve">Anna Dobkowski, </w:t>
      </w:r>
      <w:r w:rsidR="00CA1003" w:rsidRPr="00DD05F2">
        <w:rPr>
          <w:sz w:val="20"/>
          <w:szCs w:val="20"/>
        </w:rPr>
        <w:t xml:space="preserve">liaison </w:t>
      </w:r>
      <w:r w:rsidR="00DA7EBF" w:rsidRPr="00DD05F2">
        <w:rPr>
          <w:sz w:val="20"/>
          <w:szCs w:val="20"/>
        </w:rPr>
        <w:t>(CLRC)</w:t>
      </w:r>
    </w:p>
    <w:p w:rsidR="006873B6" w:rsidRPr="00DD05F2" w:rsidRDefault="006873B6" w:rsidP="009A57EB">
      <w:pPr>
        <w:pStyle w:val="NoSpacing"/>
        <w:ind w:left="1440" w:hanging="1440"/>
        <w:rPr>
          <w:b/>
          <w:sz w:val="12"/>
          <w:szCs w:val="12"/>
        </w:rPr>
      </w:pPr>
    </w:p>
    <w:p w:rsidR="009A57EB" w:rsidRPr="00DD05F2" w:rsidRDefault="00CA1003" w:rsidP="009A57EB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Via Telephone</w:t>
      </w:r>
      <w:r w:rsidR="009A57EB" w:rsidRPr="00DD05F2">
        <w:rPr>
          <w:b/>
          <w:sz w:val="20"/>
          <w:szCs w:val="20"/>
        </w:rPr>
        <w:t>:</w:t>
      </w:r>
      <w:r w:rsidR="009A57EB" w:rsidRPr="00DD05F2">
        <w:rPr>
          <w:sz w:val="20"/>
          <w:szCs w:val="20"/>
        </w:rPr>
        <w:t xml:space="preserve"> </w:t>
      </w:r>
      <w:r w:rsidR="006873B6" w:rsidRPr="00DD05F2">
        <w:rPr>
          <w:sz w:val="20"/>
          <w:szCs w:val="20"/>
        </w:rPr>
        <w:tab/>
      </w:r>
      <w:r w:rsidR="006873B6" w:rsidRPr="00DD05F2">
        <w:rPr>
          <w:sz w:val="20"/>
          <w:szCs w:val="20"/>
        </w:rPr>
        <w:tab/>
      </w:r>
      <w:r w:rsidRPr="00DD05F2">
        <w:rPr>
          <w:sz w:val="20"/>
          <w:szCs w:val="20"/>
        </w:rPr>
        <w:t>Marilyn Cook, (Morrisville State College)</w:t>
      </w:r>
    </w:p>
    <w:p w:rsidR="00D81EE1" w:rsidRPr="00DD05F2" w:rsidRDefault="00D81EE1" w:rsidP="00B7210C">
      <w:pPr>
        <w:pStyle w:val="NoSpacing"/>
        <w:rPr>
          <w:sz w:val="12"/>
          <w:szCs w:val="12"/>
        </w:rPr>
      </w:pPr>
    </w:p>
    <w:p w:rsidR="006873B6" w:rsidRPr="00DD05F2" w:rsidRDefault="006873B6" w:rsidP="00B7210C">
      <w:pPr>
        <w:pStyle w:val="NoSpacing"/>
        <w:ind w:left="1440" w:hanging="1440"/>
        <w:rPr>
          <w:b/>
          <w:sz w:val="20"/>
          <w:szCs w:val="20"/>
        </w:rPr>
      </w:pPr>
      <w:r w:rsidRPr="00DD05F2">
        <w:rPr>
          <w:b/>
          <w:sz w:val="20"/>
          <w:szCs w:val="20"/>
        </w:rPr>
        <w:t>Excused:</w:t>
      </w:r>
      <w:r w:rsidRPr="00DD05F2">
        <w:rPr>
          <w:b/>
          <w:sz w:val="20"/>
          <w:szCs w:val="20"/>
        </w:rPr>
        <w:tab/>
      </w:r>
      <w:r w:rsidRPr="00DD05F2">
        <w:rPr>
          <w:b/>
          <w:sz w:val="20"/>
          <w:szCs w:val="20"/>
        </w:rPr>
        <w:tab/>
      </w:r>
      <w:r w:rsidRPr="00DD05F2">
        <w:rPr>
          <w:sz w:val="20"/>
          <w:szCs w:val="20"/>
        </w:rPr>
        <w:t xml:space="preserve">Rebecca </w:t>
      </w:r>
      <w:proofErr w:type="spellStart"/>
      <w:r w:rsidRPr="00DD05F2">
        <w:rPr>
          <w:sz w:val="20"/>
          <w:szCs w:val="20"/>
        </w:rPr>
        <w:t>Kindon</w:t>
      </w:r>
      <w:proofErr w:type="spellEnd"/>
      <w:r w:rsidRPr="00DD05F2">
        <w:rPr>
          <w:sz w:val="20"/>
          <w:szCs w:val="20"/>
        </w:rPr>
        <w:t xml:space="preserve"> (SUNY Upstate)</w:t>
      </w:r>
    </w:p>
    <w:p w:rsidR="006873B6" w:rsidRPr="00DD05F2" w:rsidRDefault="006873B6" w:rsidP="00B7210C">
      <w:pPr>
        <w:pStyle w:val="NoSpacing"/>
        <w:ind w:left="1440" w:hanging="1440"/>
        <w:rPr>
          <w:b/>
          <w:sz w:val="20"/>
          <w:szCs w:val="20"/>
        </w:rPr>
      </w:pPr>
      <w:r w:rsidRPr="00DD05F2">
        <w:rPr>
          <w:b/>
          <w:sz w:val="20"/>
          <w:szCs w:val="20"/>
        </w:rPr>
        <w:tab/>
      </w:r>
    </w:p>
    <w:p w:rsidR="00CA1003" w:rsidRPr="00DD05F2" w:rsidRDefault="006873B6" w:rsidP="00B7210C">
      <w:pPr>
        <w:pStyle w:val="NoSpacing"/>
        <w:ind w:left="1440" w:hanging="1440"/>
        <w:rPr>
          <w:b/>
          <w:sz w:val="20"/>
          <w:szCs w:val="20"/>
        </w:rPr>
      </w:pPr>
      <w:r w:rsidRPr="00DD05F2">
        <w:rPr>
          <w:b/>
          <w:sz w:val="20"/>
          <w:szCs w:val="20"/>
        </w:rPr>
        <w:t>Welcome:</w:t>
      </w:r>
      <w:r w:rsidRPr="00DD05F2">
        <w:rPr>
          <w:b/>
          <w:sz w:val="20"/>
          <w:szCs w:val="20"/>
        </w:rPr>
        <w:tab/>
      </w:r>
      <w:r w:rsidRPr="00DD05F2">
        <w:rPr>
          <w:sz w:val="20"/>
          <w:szCs w:val="20"/>
        </w:rPr>
        <w:t>The committee welcomed new member Katherine Denhardt and each member spoke about their job responsibilities. Each member was reminded of their committee term. Cathy Bauer has agreed to serve a second term.</w:t>
      </w:r>
    </w:p>
    <w:p w:rsidR="006873B6" w:rsidRPr="00DD05F2" w:rsidRDefault="006873B6" w:rsidP="00B7210C">
      <w:pPr>
        <w:pStyle w:val="NoSpacing"/>
        <w:ind w:left="1440" w:hanging="1440"/>
        <w:rPr>
          <w:b/>
          <w:sz w:val="12"/>
          <w:szCs w:val="12"/>
        </w:rPr>
      </w:pPr>
    </w:p>
    <w:p w:rsidR="00DA7EBF" w:rsidRPr="00DD05F2" w:rsidRDefault="00D81EE1" w:rsidP="00B7210C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Action Items: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</w:p>
    <w:p w:rsidR="00DA7EBF" w:rsidRPr="00DD05F2" w:rsidRDefault="00307408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D05F2">
        <w:rPr>
          <w:sz w:val="20"/>
          <w:szCs w:val="20"/>
        </w:rPr>
        <w:t>All</w:t>
      </w:r>
      <w:r w:rsidRPr="00DD05F2">
        <w:rPr>
          <w:sz w:val="20"/>
          <w:szCs w:val="20"/>
        </w:rPr>
        <w:tab/>
      </w:r>
      <w:r w:rsidRPr="00DD05F2">
        <w:rPr>
          <w:sz w:val="20"/>
          <w:szCs w:val="20"/>
        </w:rPr>
        <w:tab/>
        <w:t>Presenters for workshop</w:t>
      </w:r>
      <w:r w:rsidR="00DA7EBF" w:rsidRPr="00DD05F2">
        <w:rPr>
          <w:sz w:val="20"/>
          <w:szCs w:val="20"/>
        </w:rPr>
        <w:tab/>
      </w:r>
      <w:r w:rsidR="00313543" w:rsidRPr="00DD05F2">
        <w:rPr>
          <w:sz w:val="20"/>
          <w:szCs w:val="20"/>
        </w:rPr>
        <w:tab/>
      </w:r>
    </w:p>
    <w:p w:rsidR="00DA7EBF" w:rsidRPr="00DD05F2" w:rsidRDefault="00DA7EBF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D05F2">
        <w:rPr>
          <w:sz w:val="20"/>
          <w:szCs w:val="20"/>
        </w:rPr>
        <w:t>Anna</w:t>
      </w:r>
      <w:r w:rsidRPr="00DD05F2">
        <w:rPr>
          <w:sz w:val="20"/>
          <w:szCs w:val="20"/>
        </w:rPr>
        <w:tab/>
      </w:r>
      <w:r w:rsidR="001815CF" w:rsidRPr="00DD05F2">
        <w:rPr>
          <w:sz w:val="20"/>
          <w:szCs w:val="20"/>
        </w:rPr>
        <w:tab/>
        <w:t>Notify directors of MISP funds</w:t>
      </w:r>
    </w:p>
    <w:p w:rsidR="0072047A" w:rsidRPr="00DD05F2" w:rsidRDefault="0072047A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D05F2">
        <w:rPr>
          <w:sz w:val="20"/>
          <w:szCs w:val="20"/>
        </w:rPr>
        <w:t>Marilyn</w:t>
      </w:r>
      <w:r w:rsidRPr="00DD05F2">
        <w:rPr>
          <w:sz w:val="20"/>
          <w:szCs w:val="20"/>
        </w:rPr>
        <w:tab/>
      </w:r>
      <w:r w:rsidRPr="00DD05F2">
        <w:rPr>
          <w:sz w:val="20"/>
          <w:szCs w:val="20"/>
        </w:rPr>
        <w:tab/>
        <w:t>Reserve the Greenhouse Room and contact catering for June 8, 2012.</w:t>
      </w:r>
    </w:p>
    <w:p w:rsidR="00313543" w:rsidRPr="00DD05F2" w:rsidRDefault="00313543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D05F2">
        <w:rPr>
          <w:sz w:val="20"/>
          <w:szCs w:val="20"/>
        </w:rPr>
        <w:t>Katherine</w:t>
      </w:r>
      <w:r w:rsidRPr="00DD05F2">
        <w:rPr>
          <w:sz w:val="20"/>
          <w:szCs w:val="20"/>
        </w:rPr>
        <w:tab/>
        <w:t xml:space="preserve">Ask if she or a colleague can present </w:t>
      </w:r>
      <w:r w:rsidRPr="00DD05F2">
        <w:rPr>
          <w:i/>
          <w:sz w:val="20"/>
          <w:szCs w:val="20"/>
        </w:rPr>
        <w:t xml:space="preserve">A Day in the Life of a Special Librarian </w:t>
      </w:r>
      <w:r w:rsidRPr="00DD05F2">
        <w:rPr>
          <w:sz w:val="20"/>
          <w:szCs w:val="20"/>
        </w:rPr>
        <w:t>at the workshop</w:t>
      </w:r>
    </w:p>
    <w:p w:rsidR="003C5FAC" w:rsidRPr="00DD05F2" w:rsidRDefault="003C5FAC" w:rsidP="003C5FAC">
      <w:pPr>
        <w:pStyle w:val="NoSpacing"/>
        <w:ind w:left="720"/>
        <w:rPr>
          <w:sz w:val="20"/>
          <w:szCs w:val="20"/>
        </w:rPr>
      </w:pPr>
    </w:p>
    <w:p w:rsidR="009A57EB" w:rsidRPr="00DD05F2" w:rsidRDefault="009A57EB" w:rsidP="004C464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D05F2">
        <w:rPr>
          <w:sz w:val="20"/>
          <w:szCs w:val="20"/>
        </w:rPr>
        <w:t xml:space="preserve">Minutes from </w:t>
      </w:r>
      <w:r w:rsidR="006873B6" w:rsidRPr="00DD05F2">
        <w:rPr>
          <w:sz w:val="20"/>
          <w:szCs w:val="20"/>
        </w:rPr>
        <w:t>July</w:t>
      </w:r>
      <w:r w:rsidRPr="00DD05F2">
        <w:rPr>
          <w:sz w:val="20"/>
          <w:szCs w:val="20"/>
        </w:rPr>
        <w:t xml:space="preserve"> </w:t>
      </w:r>
      <w:r w:rsidR="006873B6" w:rsidRPr="00DD05F2">
        <w:rPr>
          <w:sz w:val="20"/>
          <w:szCs w:val="20"/>
        </w:rPr>
        <w:t xml:space="preserve">19, </w:t>
      </w:r>
      <w:r w:rsidRPr="00DD05F2">
        <w:rPr>
          <w:sz w:val="20"/>
          <w:szCs w:val="20"/>
        </w:rPr>
        <w:t xml:space="preserve">2011 committee meeting were approved with a motion by </w:t>
      </w:r>
      <w:r w:rsidR="003A2504" w:rsidRPr="00150085">
        <w:rPr>
          <w:sz w:val="20"/>
          <w:szCs w:val="20"/>
        </w:rPr>
        <w:t xml:space="preserve">A. </w:t>
      </w:r>
      <w:proofErr w:type="spellStart"/>
      <w:r w:rsidR="003A2504" w:rsidRPr="00150085">
        <w:rPr>
          <w:sz w:val="20"/>
          <w:szCs w:val="20"/>
        </w:rPr>
        <w:t>Tassone</w:t>
      </w:r>
      <w:proofErr w:type="spellEnd"/>
      <w:r w:rsidRPr="00150085">
        <w:rPr>
          <w:sz w:val="20"/>
          <w:szCs w:val="20"/>
        </w:rPr>
        <w:t>,</w:t>
      </w:r>
      <w:r w:rsidRPr="00DD05F2">
        <w:rPr>
          <w:sz w:val="20"/>
          <w:szCs w:val="20"/>
        </w:rPr>
        <w:t xml:space="preserve"> second by </w:t>
      </w:r>
      <w:r w:rsidR="006873B6" w:rsidRPr="00DD05F2">
        <w:rPr>
          <w:sz w:val="20"/>
          <w:szCs w:val="20"/>
        </w:rPr>
        <w:t>C. Bauer</w:t>
      </w:r>
      <w:r w:rsidR="00DE3FCE" w:rsidRPr="00DD05F2">
        <w:rPr>
          <w:sz w:val="20"/>
          <w:szCs w:val="20"/>
        </w:rPr>
        <w:t xml:space="preserve">.  </w:t>
      </w:r>
    </w:p>
    <w:p w:rsidR="00EA1DA6" w:rsidRPr="00DD05F2" w:rsidRDefault="00EA1DA6" w:rsidP="00EA1DA6">
      <w:pPr>
        <w:pStyle w:val="NoSpacing"/>
        <w:ind w:left="720"/>
        <w:rPr>
          <w:sz w:val="12"/>
          <w:szCs w:val="12"/>
        </w:rPr>
      </w:pPr>
    </w:p>
    <w:p w:rsidR="009A57EB" w:rsidRPr="00DD05F2" w:rsidRDefault="00E53840" w:rsidP="004C4648">
      <w:pPr>
        <w:pStyle w:val="NoSpacing"/>
        <w:numPr>
          <w:ilvl w:val="0"/>
          <w:numId w:val="2"/>
        </w:numPr>
        <w:tabs>
          <w:tab w:val="left" w:pos="2106"/>
        </w:tabs>
        <w:rPr>
          <w:b/>
          <w:sz w:val="20"/>
          <w:szCs w:val="20"/>
        </w:rPr>
      </w:pPr>
      <w:r w:rsidRPr="00DD05F2">
        <w:rPr>
          <w:b/>
          <w:sz w:val="20"/>
          <w:szCs w:val="20"/>
        </w:rPr>
        <w:t>2012</w:t>
      </w:r>
      <w:r w:rsidR="0048750C" w:rsidRPr="00DD05F2">
        <w:rPr>
          <w:b/>
          <w:sz w:val="20"/>
          <w:szCs w:val="20"/>
        </w:rPr>
        <w:t xml:space="preserve"> Interlibrary Loan Workshop</w:t>
      </w:r>
      <w:r w:rsidR="00EA1DA6" w:rsidRPr="00DD05F2">
        <w:rPr>
          <w:b/>
          <w:sz w:val="20"/>
          <w:szCs w:val="20"/>
        </w:rPr>
        <w:t xml:space="preserve"> Review</w:t>
      </w:r>
      <w:r w:rsidR="006B5CD5" w:rsidRPr="00DD05F2">
        <w:rPr>
          <w:b/>
          <w:sz w:val="20"/>
          <w:szCs w:val="20"/>
        </w:rPr>
        <w:t>:</w:t>
      </w:r>
    </w:p>
    <w:p w:rsidR="00EA1DA6" w:rsidRPr="00150085" w:rsidRDefault="00E53840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 w:rsidRPr="00DD05F2">
        <w:rPr>
          <w:sz w:val="20"/>
          <w:szCs w:val="20"/>
        </w:rPr>
        <w:t>We will return to Morrisville State College on June 8</w:t>
      </w:r>
      <w:r w:rsidRPr="00DD05F2">
        <w:rPr>
          <w:sz w:val="20"/>
          <w:szCs w:val="20"/>
          <w:vertAlign w:val="superscript"/>
        </w:rPr>
        <w:t>th</w:t>
      </w:r>
      <w:r w:rsidRPr="00DD05F2">
        <w:rPr>
          <w:sz w:val="20"/>
          <w:szCs w:val="20"/>
        </w:rPr>
        <w:t>. Th</w:t>
      </w:r>
      <w:r w:rsidR="00E63EF1" w:rsidRPr="00DD05F2">
        <w:rPr>
          <w:sz w:val="20"/>
          <w:szCs w:val="20"/>
        </w:rPr>
        <w:t>e college is centrally located for our region. T</w:t>
      </w:r>
      <w:r w:rsidRPr="00DD05F2">
        <w:rPr>
          <w:sz w:val="20"/>
          <w:szCs w:val="20"/>
        </w:rPr>
        <w:t xml:space="preserve">he Greenhouse room was a good size for the group and an easy walk to the dining hall.  We will make sure the air conditioning is turned </w:t>
      </w:r>
      <w:r w:rsidRPr="00150085">
        <w:rPr>
          <w:sz w:val="20"/>
          <w:szCs w:val="20"/>
        </w:rPr>
        <w:t>on prior to the workshop. The largest complaint from last year was the room temperature.</w:t>
      </w:r>
    </w:p>
    <w:p w:rsidR="00E63EF1" w:rsidRPr="00150085" w:rsidRDefault="00313543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 w:rsidRPr="00150085">
        <w:rPr>
          <w:sz w:val="20"/>
          <w:szCs w:val="20"/>
        </w:rPr>
        <w:t>It was agreed that t</w:t>
      </w:r>
      <w:r w:rsidR="00E63EF1" w:rsidRPr="00150085">
        <w:rPr>
          <w:sz w:val="20"/>
          <w:szCs w:val="20"/>
        </w:rPr>
        <w:t xml:space="preserve">he </w:t>
      </w:r>
      <w:r w:rsidRPr="00150085">
        <w:rPr>
          <w:sz w:val="20"/>
          <w:szCs w:val="20"/>
        </w:rPr>
        <w:t>day’s schedule</w:t>
      </w:r>
      <w:r w:rsidR="00E63EF1" w:rsidRPr="00150085">
        <w:rPr>
          <w:sz w:val="20"/>
          <w:szCs w:val="20"/>
        </w:rPr>
        <w:t xml:space="preserve"> needs to be shortened</w:t>
      </w:r>
      <w:r w:rsidRPr="00150085">
        <w:rPr>
          <w:sz w:val="20"/>
          <w:szCs w:val="20"/>
        </w:rPr>
        <w:t xml:space="preserve">. </w:t>
      </w:r>
      <w:r w:rsidR="003A2504" w:rsidRPr="00150085">
        <w:rPr>
          <w:sz w:val="20"/>
          <w:szCs w:val="20"/>
        </w:rPr>
        <w:t xml:space="preserve">The day will run from 9:00am to 3:00pm. </w:t>
      </w:r>
      <w:r w:rsidR="00E63EF1" w:rsidRPr="00150085">
        <w:rPr>
          <w:sz w:val="20"/>
          <w:szCs w:val="20"/>
        </w:rPr>
        <w:t xml:space="preserve">The committee </w:t>
      </w:r>
      <w:r w:rsidRPr="00150085">
        <w:rPr>
          <w:sz w:val="20"/>
          <w:szCs w:val="20"/>
        </w:rPr>
        <w:t>felt</w:t>
      </w:r>
      <w:r w:rsidR="00E63EF1" w:rsidRPr="00150085">
        <w:rPr>
          <w:sz w:val="20"/>
          <w:szCs w:val="20"/>
        </w:rPr>
        <w:t xml:space="preserve"> that 2 sessions in the morning and one in the afternoon</w:t>
      </w:r>
      <w:r w:rsidRPr="00150085">
        <w:rPr>
          <w:sz w:val="20"/>
          <w:szCs w:val="20"/>
        </w:rPr>
        <w:t xml:space="preserve"> would be sufficient</w:t>
      </w:r>
      <w:r w:rsidR="00E63EF1" w:rsidRPr="00150085">
        <w:rPr>
          <w:sz w:val="20"/>
          <w:szCs w:val="20"/>
        </w:rPr>
        <w:t xml:space="preserve">. The open sharing session </w:t>
      </w:r>
      <w:r w:rsidRPr="00150085">
        <w:rPr>
          <w:sz w:val="20"/>
          <w:szCs w:val="20"/>
        </w:rPr>
        <w:t>is very popular and should be allotted even more time this year.</w:t>
      </w:r>
      <w:r w:rsidR="00E63EF1" w:rsidRPr="00150085">
        <w:rPr>
          <w:sz w:val="20"/>
          <w:szCs w:val="20"/>
        </w:rPr>
        <w:t xml:space="preserve"> </w:t>
      </w:r>
      <w:r w:rsidR="00B074E9" w:rsidRPr="00150085">
        <w:rPr>
          <w:sz w:val="20"/>
          <w:szCs w:val="20"/>
        </w:rPr>
        <w:t>It will be the first session after lunch.</w:t>
      </w:r>
    </w:p>
    <w:p w:rsidR="003C5FAC" w:rsidRPr="00150085" w:rsidRDefault="003C5FAC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 w:rsidRPr="00150085">
        <w:rPr>
          <w:sz w:val="20"/>
          <w:szCs w:val="20"/>
        </w:rPr>
        <w:t>Possible 2012 workshop topics</w:t>
      </w:r>
    </w:p>
    <w:p w:rsidR="003C5FAC" w:rsidRPr="00150085" w:rsidRDefault="00313543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150085">
        <w:rPr>
          <w:sz w:val="20"/>
          <w:szCs w:val="20"/>
        </w:rPr>
        <w:t>A Day in the Life of…</w:t>
      </w:r>
    </w:p>
    <w:p w:rsidR="003C5FAC" w:rsidRPr="00DD05F2" w:rsidRDefault="00313543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DD05F2">
        <w:rPr>
          <w:sz w:val="20"/>
          <w:szCs w:val="20"/>
        </w:rPr>
        <w:t xml:space="preserve">Updates: Delivery, CCDA, OCLC, </w:t>
      </w:r>
      <w:proofErr w:type="spellStart"/>
      <w:r w:rsidRPr="00DD05F2">
        <w:rPr>
          <w:sz w:val="20"/>
          <w:szCs w:val="20"/>
        </w:rPr>
        <w:t>Illiad</w:t>
      </w:r>
      <w:proofErr w:type="spellEnd"/>
    </w:p>
    <w:p w:rsidR="003C5FAC" w:rsidRPr="00DD05F2" w:rsidRDefault="00313543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proofErr w:type="spellStart"/>
      <w:r w:rsidRPr="00DD05F2">
        <w:rPr>
          <w:sz w:val="20"/>
          <w:szCs w:val="20"/>
        </w:rPr>
        <w:t>Docline</w:t>
      </w:r>
      <w:proofErr w:type="spellEnd"/>
      <w:r w:rsidRPr="00DD05F2">
        <w:rPr>
          <w:sz w:val="20"/>
          <w:szCs w:val="20"/>
        </w:rPr>
        <w:t xml:space="preserve"> for Non-Medical Librarians</w:t>
      </w:r>
    </w:p>
    <w:p w:rsidR="00313543" w:rsidRPr="00DD05F2" w:rsidRDefault="00313543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DD05F2">
        <w:rPr>
          <w:sz w:val="20"/>
          <w:szCs w:val="20"/>
        </w:rPr>
        <w:t xml:space="preserve">Copyright Clearance Center </w:t>
      </w:r>
    </w:p>
    <w:p w:rsidR="00307408" w:rsidRPr="00DD05F2" w:rsidRDefault="00307408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DD05F2">
        <w:rPr>
          <w:sz w:val="20"/>
          <w:szCs w:val="20"/>
        </w:rPr>
        <w:t>Lending E-books</w:t>
      </w:r>
    </w:p>
    <w:p w:rsidR="00307408" w:rsidRPr="00DD05F2" w:rsidRDefault="00307408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DD05F2">
        <w:rPr>
          <w:sz w:val="20"/>
          <w:szCs w:val="20"/>
        </w:rPr>
        <w:t>OCLC e-book program</w:t>
      </w:r>
    </w:p>
    <w:p w:rsidR="00307408" w:rsidRPr="00DD05F2" w:rsidRDefault="00307408" w:rsidP="004C4648">
      <w:pPr>
        <w:pStyle w:val="NoSpacing"/>
        <w:numPr>
          <w:ilvl w:val="0"/>
          <w:numId w:val="9"/>
        </w:numPr>
        <w:tabs>
          <w:tab w:val="left" w:pos="450"/>
          <w:tab w:val="left" w:pos="2106"/>
        </w:tabs>
        <w:ind w:left="1170" w:hanging="450"/>
        <w:rPr>
          <w:sz w:val="20"/>
          <w:szCs w:val="20"/>
        </w:rPr>
      </w:pPr>
      <w:r w:rsidRPr="00DD05F2">
        <w:rPr>
          <w:sz w:val="20"/>
          <w:szCs w:val="20"/>
        </w:rPr>
        <w:t xml:space="preserve">Databases: vendor panel </w:t>
      </w:r>
    </w:p>
    <w:p w:rsidR="004C4648" w:rsidRPr="00DD05F2" w:rsidRDefault="004C4648" w:rsidP="004C4648">
      <w:pPr>
        <w:pStyle w:val="NoSpacing"/>
        <w:tabs>
          <w:tab w:val="left" w:pos="450"/>
          <w:tab w:val="left" w:pos="2106"/>
        </w:tabs>
        <w:ind w:left="1170"/>
        <w:rPr>
          <w:sz w:val="12"/>
          <w:szCs w:val="12"/>
        </w:rPr>
      </w:pPr>
    </w:p>
    <w:p w:rsidR="004C4648" w:rsidRPr="00DD05F2" w:rsidRDefault="004C4648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Fall Workshop:</w:t>
      </w:r>
    </w:p>
    <w:p w:rsidR="0072047A" w:rsidRPr="00DD05F2" w:rsidRDefault="0072047A" w:rsidP="0072047A">
      <w:pPr>
        <w:pStyle w:val="NoSpacing"/>
        <w:tabs>
          <w:tab w:val="left" w:pos="1440"/>
        </w:tabs>
        <w:ind w:left="360"/>
        <w:rPr>
          <w:sz w:val="20"/>
          <w:szCs w:val="20"/>
        </w:rPr>
      </w:pPr>
      <w:r w:rsidRPr="00DD05F2">
        <w:rPr>
          <w:sz w:val="20"/>
          <w:szCs w:val="20"/>
        </w:rPr>
        <w:t>The committee will follow-up on any topic that was not covered at the June Workshop, or found to be of interest from a survey at the workshop, for a fall class sponsored by the committee.</w:t>
      </w:r>
    </w:p>
    <w:p w:rsidR="004C4648" w:rsidRPr="00DD05F2" w:rsidRDefault="004C4648" w:rsidP="004C4648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6B5CD5" w:rsidRPr="00DD05F2" w:rsidRDefault="0072047A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 xml:space="preserve">MISP: </w:t>
      </w:r>
    </w:p>
    <w:p w:rsidR="0072047A" w:rsidRPr="00F363A2" w:rsidRDefault="0072047A" w:rsidP="0072047A">
      <w:pPr>
        <w:pStyle w:val="NoSpacing"/>
        <w:tabs>
          <w:tab w:val="left" w:pos="1440"/>
        </w:tabs>
        <w:ind w:left="360"/>
        <w:rPr>
          <w:b/>
          <w:i/>
          <w:sz w:val="20"/>
          <w:szCs w:val="20"/>
        </w:rPr>
      </w:pPr>
      <w:r w:rsidRPr="00DD05F2">
        <w:rPr>
          <w:sz w:val="20"/>
          <w:szCs w:val="20"/>
        </w:rPr>
        <w:t>The committee discussed member under-usage of the Medical Information Services Program funds. They felt the best way to notify the ILL group was to remind them directly in an email</w:t>
      </w:r>
      <w:r w:rsidR="001815CF" w:rsidRPr="00DD05F2">
        <w:rPr>
          <w:sz w:val="20"/>
          <w:szCs w:val="20"/>
        </w:rPr>
        <w:t xml:space="preserve"> and explain how to submit their requests. Anna has been notifying each resource-sharing contact annually but the committee felt that the library directors need to be </w:t>
      </w:r>
      <w:proofErr w:type="gramStart"/>
      <w:r w:rsidR="001815CF" w:rsidRPr="00DD05F2">
        <w:rPr>
          <w:sz w:val="20"/>
          <w:szCs w:val="20"/>
        </w:rPr>
        <w:t>aware/reminded</w:t>
      </w:r>
      <w:proofErr w:type="gramEnd"/>
      <w:r w:rsidR="001815CF" w:rsidRPr="00DD05F2">
        <w:rPr>
          <w:sz w:val="20"/>
          <w:szCs w:val="20"/>
        </w:rPr>
        <w:t xml:space="preserve"> of the available funds. </w:t>
      </w:r>
      <w:r w:rsidR="00313543" w:rsidRPr="00DD05F2">
        <w:rPr>
          <w:sz w:val="20"/>
          <w:szCs w:val="20"/>
        </w:rPr>
        <w:t xml:space="preserve"> </w:t>
      </w:r>
      <w:r w:rsidR="00313543" w:rsidRPr="00F363A2">
        <w:rPr>
          <w:b/>
          <w:i/>
          <w:sz w:val="20"/>
          <w:szCs w:val="20"/>
        </w:rPr>
        <w:t>(Partially</w:t>
      </w:r>
      <w:r w:rsidR="00F363A2">
        <w:rPr>
          <w:b/>
          <w:i/>
          <w:sz w:val="20"/>
          <w:szCs w:val="20"/>
        </w:rPr>
        <w:t xml:space="preserve"> through</w:t>
      </w:r>
      <w:r w:rsidR="00313543" w:rsidRPr="00F363A2">
        <w:rPr>
          <w:b/>
          <w:i/>
          <w:sz w:val="20"/>
          <w:szCs w:val="20"/>
        </w:rPr>
        <w:t xml:space="preserve"> this agenda item, the phone connection for Marilyn was lost. She was not able </w:t>
      </w:r>
      <w:r w:rsidR="00F363A2">
        <w:rPr>
          <w:b/>
          <w:i/>
          <w:sz w:val="20"/>
          <w:szCs w:val="20"/>
        </w:rPr>
        <w:t xml:space="preserve">to </w:t>
      </w:r>
      <w:r w:rsidR="00313543" w:rsidRPr="00F363A2">
        <w:rPr>
          <w:b/>
          <w:i/>
          <w:sz w:val="20"/>
          <w:szCs w:val="20"/>
        </w:rPr>
        <w:t>re-join the meeting.)</w:t>
      </w:r>
    </w:p>
    <w:p w:rsidR="001815CF" w:rsidRPr="00DD05F2" w:rsidRDefault="001815CF" w:rsidP="0072047A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1815CF" w:rsidRPr="00DD05F2" w:rsidRDefault="001815CF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b/>
          <w:sz w:val="20"/>
          <w:szCs w:val="20"/>
        </w:rPr>
      </w:pPr>
      <w:r w:rsidRPr="00DD05F2">
        <w:rPr>
          <w:b/>
          <w:sz w:val="20"/>
          <w:szCs w:val="20"/>
        </w:rPr>
        <w:t xml:space="preserve">Bibliographic Services Manual: </w:t>
      </w:r>
    </w:p>
    <w:p w:rsidR="001815CF" w:rsidRPr="00DD05F2" w:rsidRDefault="001815CF" w:rsidP="001815CF">
      <w:pPr>
        <w:pStyle w:val="NoSpacing"/>
        <w:tabs>
          <w:tab w:val="left" w:pos="1440"/>
        </w:tabs>
        <w:ind w:left="360"/>
        <w:rPr>
          <w:sz w:val="20"/>
          <w:szCs w:val="20"/>
        </w:rPr>
      </w:pPr>
      <w:r w:rsidRPr="00DD05F2">
        <w:rPr>
          <w:sz w:val="20"/>
          <w:szCs w:val="20"/>
        </w:rPr>
        <w:t xml:space="preserve">CLRC </w:t>
      </w:r>
      <w:r w:rsidR="00E53840" w:rsidRPr="00DD05F2">
        <w:rPr>
          <w:sz w:val="20"/>
          <w:szCs w:val="20"/>
        </w:rPr>
        <w:t xml:space="preserve">had </w:t>
      </w:r>
      <w:r w:rsidRPr="00DD05F2">
        <w:rPr>
          <w:sz w:val="20"/>
          <w:szCs w:val="20"/>
        </w:rPr>
        <w:t>created a user-manual (</w:t>
      </w:r>
      <w:r w:rsidR="00E53840" w:rsidRPr="00DD05F2">
        <w:rPr>
          <w:sz w:val="20"/>
          <w:szCs w:val="20"/>
        </w:rPr>
        <w:t xml:space="preserve">latest version </w:t>
      </w:r>
      <w:r w:rsidRPr="00DD05F2">
        <w:rPr>
          <w:sz w:val="20"/>
          <w:szCs w:val="20"/>
        </w:rPr>
        <w:t xml:space="preserve">dated 2004) for member interlibrary loan procedures and information. The committee discussed some of the information </w:t>
      </w:r>
      <w:r w:rsidR="00E53840" w:rsidRPr="00DD05F2">
        <w:rPr>
          <w:sz w:val="20"/>
          <w:szCs w:val="20"/>
        </w:rPr>
        <w:t xml:space="preserve">in the manual </w:t>
      </w:r>
      <w:r w:rsidRPr="00DD05F2">
        <w:rPr>
          <w:sz w:val="20"/>
          <w:szCs w:val="20"/>
        </w:rPr>
        <w:t>and felt it should be updated</w:t>
      </w:r>
      <w:r w:rsidR="00E53840" w:rsidRPr="00DD05F2">
        <w:rPr>
          <w:sz w:val="20"/>
          <w:szCs w:val="20"/>
        </w:rPr>
        <w:t xml:space="preserve"> and available to the membership as a resource on the CLRC website. Anna will edit the manual and pass it along to each committee member for their input.</w:t>
      </w:r>
    </w:p>
    <w:p w:rsidR="00E53840" w:rsidRPr="00DD05F2" w:rsidRDefault="00E53840" w:rsidP="001815CF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DD05F2" w:rsidRDefault="003C5FAC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Next Meeting:</w:t>
      </w:r>
      <w:r w:rsidRPr="00DD05F2">
        <w:rPr>
          <w:sz w:val="20"/>
          <w:szCs w:val="20"/>
        </w:rPr>
        <w:t xml:space="preserve"> </w:t>
      </w:r>
      <w:r w:rsidR="00CA1003" w:rsidRPr="00DD05F2">
        <w:rPr>
          <w:sz w:val="20"/>
          <w:szCs w:val="20"/>
        </w:rPr>
        <w:t>March 13</w:t>
      </w:r>
      <w:r w:rsidRPr="00DD05F2">
        <w:rPr>
          <w:sz w:val="20"/>
          <w:szCs w:val="20"/>
        </w:rPr>
        <w:t>, 2012</w:t>
      </w:r>
      <w:r w:rsidR="00B7210C" w:rsidRPr="00DD05F2">
        <w:rPr>
          <w:sz w:val="20"/>
          <w:szCs w:val="20"/>
        </w:rPr>
        <w:t xml:space="preserve"> at 10:00 am via teleconference</w:t>
      </w:r>
      <w:r w:rsidR="00EE28D2">
        <w:rPr>
          <w:sz w:val="20"/>
          <w:szCs w:val="20"/>
        </w:rPr>
        <w:t xml:space="preserve"> </w:t>
      </w:r>
      <w:r w:rsidR="00EE28D2" w:rsidRPr="00EE28D2">
        <w:rPr>
          <w:i/>
          <w:sz w:val="20"/>
          <w:szCs w:val="20"/>
        </w:rPr>
        <w:t>[Meeting postponed to 4/03/12]</w:t>
      </w:r>
    </w:p>
    <w:p w:rsidR="00DD05F2" w:rsidRDefault="00DD05F2" w:rsidP="00DD05F2">
      <w:pPr>
        <w:pStyle w:val="NoSpacing"/>
        <w:tabs>
          <w:tab w:val="left" w:pos="1440"/>
        </w:tabs>
        <w:rPr>
          <w:sz w:val="20"/>
          <w:szCs w:val="20"/>
        </w:rPr>
      </w:pPr>
    </w:p>
    <w:p w:rsidR="00B7210C" w:rsidRPr="00DD05F2" w:rsidRDefault="00B7210C" w:rsidP="00DD05F2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Adjourn:</w:t>
      </w:r>
      <w:r w:rsidRPr="00DD05F2">
        <w:rPr>
          <w:sz w:val="20"/>
          <w:szCs w:val="20"/>
        </w:rPr>
        <w:t xml:space="preserve"> </w:t>
      </w:r>
      <w:r w:rsidR="003C5FAC" w:rsidRPr="00DD05F2">
        <w:rPr>
          <w:sz w:val="20"/>
          <w:szCs w:val="20"/>
        </w:rPr>
        <w:t xml:space="preserve"> </w:t>
      </w:r>
      <w:r w:rsidR="00CA1003" w:rsidRPr="00DD05F2">
        <w:rPr>
          <w:sz w:val="20"/>
          <w:szCs w:val="20"/>
        </w:rPr>
        <w:t>C. Bauer</w:t>
      </w:r>
      <w:r w:rsidR="003C5FAC"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 xml:space="preserve">moved to adjourn the meeting.  Seconded by </w:t>
      </w:r>
      <w:r w:rsidR="00CA1003" w:rsidRPr="00DD05F2">
        <w:rPr>
          <w:sz w:val="20"/>
          <w:szCs w:val="20"/>
        </w:rPr>
        <w:t>B. Burton</w:t>
      </w:r>
      <w:r w:rsidRPr="00DD05F2">
        <w:rPr>
          <w:sz w:val="20"/>
          <w:szCs w:val="20"/>
        </w:rPr>
        <w:t>.  Approved.</w:t>
      </w:r>
    </w:p>
    <w:sectPr w:rsidR="00B7210C" w:rsidRPr="00DD05F2" w:rsidSect="0030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04" w:rsidRDefault="003A2504" w:rsidP="008A68FA">
      <w:pPr>
        <w:spacing w:after="0" w:line="240" w:lineRule="auto"/>
      </w:pPr>
      <w:r>
        <w:separator/>
      </w:r>
    </w:p>
  </w:endnote>
  <w:endnote w:type="continuationSeparator" w:id="0">
    <w:p w:rsidR="003A2504" w:rsidRDefault="003A2504" w:rsidP="008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04" w:rsidRDefault="003A2504" w:rsidP="008A68FA">
      <w:pPr>
        <w:spacing w:after="0" w:line="240" w:lineRule="auto"/>
      </w:pPr>
      <w:r>
        <w:separator/>
      </w:r>
    </w:p>
  </w:footnote>
  <w:footnote w:type="continuationSeparator" w:id="0">
    <w:p w:rsidR="003A2504" w:rsidRDefault="003A2504" w:rsidP="008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04" w:rsidRDefault="003A2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AFB"/>
    <w:multiLevelType w:val="hybridMultilevel"/>
    <w:tmpl w:val="4BC8C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C3B"/>
    <w:multiLevelType w:val="hybridMultilevel"/>
    <w:tmpl w:val="BCAC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5F88"/>
    <w:multiLevelType w:val="hybridMultilevel"/>
    <w:tmpl w:val="FD8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68D3"/>
    <w:multiLevelType w:val="hybridMultilevel"/>
    <w:tmpl w:val="7CD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511F"/>
    <w:multiLevelType w:val="hybridMultilevel"/>
    <w:tmpl w:val="9524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B699C"/>
    <w:multiLevelType w:val="hybridMultilevel"/>
    <w:tmpl w:val="65C0D48C"/>
    <w:lvl w:ilvl="0" w:tplc="2244067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5604303B"/>
    <w:multiLevelType w:val="hybridMultilevel"/>
    <w:tmpl w:val="20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9142E"/>
    <w:multiLevelType w:val="hybridMultilevel"/>
    <w:tmpl w:val="CD5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5F6"/>
    <w:multiLevelType w:val="hybridMultilevel"/>
    <w:tmpl w:val="45E8655E"/>
    <w:lvl w:ilvl="0" w:tplc="2582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AC5B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9A57EB"/>
    <w:rsid w:val="000C54E9"/>
    <w:rsid w:val="000E2588"/>
    <w:rsid w:val="00150085"/>
    <w:rsid w:val="001815CF"/>
    <w:rsid w:val="001B2D04"/>
    <w:rsid w:val="00307408"/>
    <w:rsid w:val="00313543"/>
    <w:rsid w:val="003A2504"/>
    <w:rsid w:val="003C5FAC"/>
    <w:rsid w:val="00422091"/>
    <w:rsid w:val="0048750C"/>
    <w:rsid w:val="004C4648"/>
    <w:rsid w:val="00537923"/>
    <w:rsid w:val="005D435D"/>
    <w:rsid w:val="006873B6"/>
    <w:rsid w:val="006B5CD5"/>
    <w:rsid w:val="006D231E"/>
    <w:rsid w:val="0072047A"/>
    <w:rsid w:val="008A68FA"/>
    <w:rsid w:val="009939A1"/>
    <w:rsid w:val="009A57EB"/>
    <w:rsid w:val="00A12F1B"/>
    <w:rsid w:val="00B074E9"/>
    <w:rsid w:val="00B7210C"/>
    <w:rsid w:val="00C802A2"/>
    <w:rsid w:val="00C91551"/>
    <w:rsid w:val="00CA1003"/>
    <w:rsid w:val="00D81EE1"/>
    <w:rsid w:val="00DA7EBF"/>
    <w:rsid w:val="00DD05F2"/>
    <w:rsid w:val="00DD79FA"/>
    <w:rsid w:val="00DE3FCE"/>
    <w:rsid w:val="00E53840"/>
    <w:rsid w:val="00E63EF1"/>
    <w:rsid w:val="00E82F37"/>
    <w:rsid w:val="00EA1DA6"/>
    <w:rsid w:val="00EE28D2"/>
    <w:rsid w:val="00F3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FA"/>
  </w:style>
  <w:style w:type="paragraph" w:styleId="Footer">
    <w:name w:val="footer"/>
    <w:basedOn w:val="Normal"/>
    <w:link w:val="Foot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FA"/>
  </w:style>
  <w:style w:type="paragraph" w:styleId="BalloonText">
    <w:name w:val="Balloon Text"/>
    <w:basedOn w:val="Normal"/>
    <w:link w:val="BalloonTextChar"/>
    <w:uiPriority w:val="99"/>
    <w:semiHidden/>
    <w:unhideWhenUsed/>
    <w:rsid w:val="005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3768-69B6-4831-9009-630C3B0C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adobkowski</cp:lastModifiedBy>
  <cp:revision>2</cp:revision>
  <cp:lastPrinted>2012-01-17T15:10:00Z</cp:lastPrinted>
  <dcterms:created xsi:type="dcterms:W3CDTF">2012-04-12T20:17:00Z</dcterms:created>
  <dcterms:modified xsi:type="dcterms:W3CDTF">2012-04-12T20:17:00Z</dcterms:modified>
</cp:coreProperties>
</file>