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B2" w:rsidRPr="00616843" w:rsidRDefault="00E201B2" w:rsidP="00E201B2">
      <w:pPr>
        <w:jc w:val="center"/>
        <w:rPr>
          <w:rFonts w:ascii="Times New Roman" w:hAnsi="Times New Roman" w:cs="Times New Roman"/>
          <w:smallCaps/>
          <w:sz w:val="20"/>
          <w:szCs w:val="20"/>
        </w:rPr>
      </w:pPr>
      <w:r w:rsidRPr="00616843">
        <w:rPr>
          <w:rFonts w:ascii="Times New Roman" w:hAnsi="Times New Roman" w:cs="Times New Roman"/>
          <w:smallCaps/>
          <w:sz w:val="20"/>
          <w:szCs w:val="20"/>
        </w:rPr>
        <w:t>The Central New York Library Resources Council</w:t>
      </w:r>
    </w:p>
    <w:p w:rsidR="00E201B2" w:rsidRPr="00616843" w:rsidRDefault="00E201B2" w:rsidP="00E201B2">
      <w:pPr>
        <w:jc w:val="center"/>
        <w:rPr>
          <w:rFonts w:ascii="Times New Roman" w:hAnsi="Times New Roman" w:cs="Times New Roman"/>
          <w:smallCaps/>
          <w:sz w:val="20"/>
          <w:szCs w:val="20"/>
        </w:rPr>
      </w:pPr>
      <w:r w:rsidRPr="00616843">
        <w:rPr>
          <w:rFonts w:ascii="Times New Roman" w:hAnsi="Times New Roman" w:cs="Times New Roman"/>
          <w:smallCaps/>
          <w:sz w:val="20"/>
          <w:szCs w:val="20"/>
        </w:rPr>
        <w:t>Trustees’ Bylaws</w:t>
      </w:r>
    </w:p>
    <w:p w:rsidR="00E201B2" w:rsidRPr="00616843" w:rsidRDefault="00E201B2" w:rsidP="00E201B2">
      <w:pPr>
        <w:jc w:val="center"/>
        <w:rPr>
          <w:rFonts w:ascii="Times New Roman" w:hAnsi="Times New Roman" w:cs="Times New Roman"/>
          <w:smallCaps/>
          <w:sz w:val="20"/>
          <w:szCs w:val="20"/>
        </w:rPr>
      </w:pPr>
      <w:r>
        <w:rPr>
          <w:rFonts w:ascii="Times New Roman" w:hAnsi="Times New Roman" w:cs="Times New Roman"/>
          <w:smallCaps/>
          <w:sz w:val="20"/>
          <w:szCs w:val="20"/>
        </w:rPr>
        <w:t>12/12/</w:t>
      </w:r>
      <w:r w:rsidRPr="00616843">
        <w:rPr>
          <w:rFonts w:ascii="Times New Roman" w:hAnsi="Times New Roman" w:cs="Times New Roman"/>
          <w:smallCaps/>
          <w:sz w:val="20"/>
          <w:szCs w:val="20"/>
        </w:rPr>
        <w:t>2013</w:t>
      </w:r>
    </w:p>
    <w:p w:rsidR="00E201B2" w:rsidRDefault="00E201B2" w:rsidP="00E201B2">
      <w:pPr>
        <w:pStyle w:val="PlainText"/>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ARTICLE I.</w:t>
      </w:r>
      <w:r>
        <w:rPr>
          <w:rFonts w:ascii="Times New Roman" w:hAnsi="Times New Roman"/>
          <w:b/>
        </w:rPr>
        <w:tab/>
        <w:t>NAME</w:t>
      </w:r>
    </w:p>
    <w:p w:rsidR="00E201B2" w:rsidRDefault="00E201B2" w:rsidP="00E201B2">
      <w:pPr>
        <w:pStyle w:val="PlainText"/>
        <w:rPr>
          <w:rFonts w:ascii="Times New Roman" w:hAnsi="Times New Roman"/>
          <w:b/>
        </w:rPr>
      </w:pPr>
    </w:p>
    <w:p w:rsidR="00E201B2" w:rsidRDefault="00E201B2" w:rsidP="00E201B2">
      <w:pPr>
        <w:pStyle w:val="PlainText"/>
        <w:rPr>
          <w:rFonts w:ascii="Times New Roman" w:hAnsi="Times New Roman"/>
        </w:rPr>
      </w:pPr>
      <w:r>
        <w:rPr>
          <w:rFonts w:ascii="Times New Roman" w:hAnsi="Times New Roman"/>
        </w:rPr>
        <w:t>The name of this organization shall be The Central New York Library Resources Council Board of Trustees.</w:t>
      </w:r>
    </w:p>
    <w:p w:rsidR="00E201B2" w:rsidRPr="00DF3EF0"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 xml:space="preserve">ARTICLE II. </w:t>
      </w:r>
      <w:r>
        <w:rPr>
          <w:rFonts w:ascii="Times New Roman" w:hAnsi="Times New Roman"/>
          <w:b/>
        </w:rPr>
        <w:tab/>
        <w:t>OBJECTIVES</w:t>
      </w:r>
    </w:p>
    <w:p w:rsidR="00E201B2" w:rsidRDefault="00E201B2" w:rsidP="00E201B2">
      <w:pPr>
        <w:pStyle w:val="PlainText"/>
        <w:rPr>
          <w:rFonts w:ascii="Times New Roman" w:hAnsi="Times New Roman"/>
          <w:b/>
        </w:rPr>
      </w:pPr>
    </w:p>
    <w:p w:rsidR="00E201B2" w:rsidRDefault="00E201B2" w:rsidP="00E201B2">
      <w:pPr>
        <w:pStyle w:val="PlainText"/>
        <w:rPr>
          <w:rFonts w:ascii="Times New Roman" w:hAnsi="Times New Roman"/>
        </w:rPr>
      </w:pPr>
      <w:r>
        <w:rPr>
          <w:rFonts w:ascii="Times New Roman" w:hAnsi="Times New Roman"/>
        </w:rPr>
        <w:t>The Board of Trustees shall be organized exclusively for the purpose of supporting the leadership, operations, and programming of The Central New York Library Resources Council, hereafter CLRC.</w:t>
      </w:r>
    </w:p>
    <w:p w:rsidR="00E201B2" w:rsidRPr="00DF3EF0"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 xml:space="preserve">ARTICLE III. </w:t>
      </w:r>
      <w:r>
        <w:rPr>
          <w:rFonts w:ascii="Times New Roman" w:hAnsi="Times New Roman"/>
          <w:b/>
        </w:rPr>
        <w:tab/>
        <w:t>MEMBERS</w:t>
      </w:r>
    </w:p>
    <w:p w:rsidR="00E201B2" w:rsidRDefault="00E201B2" w:rsidP="00E201B2">
      <w:pPr>
        <w:pStyle w:val="PlainText"/>
        <w:rPr>
          <w:rFonts w:ascii="Times New Roman" w:hAnsi="Times New Roman"/>
          <w:b/>
        </w:rPr>
      </w:pPr>
    </w:p>
    <w:p w:rsidR="00E201B2" w:rsidRPr="00DF3EF0" w:rsidRDefault="00E201B2" w:rsidP="00E201B2">
      <w:pPr>
        <w:pStyle w:val="PlainText"/>
        <w:rPr>
          <w:rFonts w:ascii="Times New Roman" w:hAnsi="Times New Roman"/>
          <w:b/>
        </w:rPr>
      </w:pPr>
      <w:r w:rsidRPr="00DF3EF0">
        <w:rPr>
          <w:rFonts w:ascii="Times New Roman" w:hAnsi="Times New Roman"/>
          <w:b/>
        </w:rPr>
        <w:t>Section 1. Eligibility</w:t>
      </w:r>
    </w:p>
    <w:p w:rsidR="00E201B2" w:rsidRDefault="00E201B2" w:rsidP="00E201B2">
      <w:pPr>
        <w:pStyle w:val="PlainText"/>
        <w:numPr>
          <w:ilvl w:val="0"/>
          <w:numId w:val="1"/>
        </w:numPr>
        <w:rPr>
          <w:rFonts w:ascii="Times New Roman" w:hAnsi="Times New Roman"/>
        </w:rPr>
      </w:pPr>
      <w:r>
        <w:rPr>
          <w:rFonts w:ascii="Times New Roman" w:hAnsi="Times New Roman"/>
        </w:rPr>
        <w:t>Any person interested in supporting the leadership, operations and programming of the CLRC may become a member of the Board of Trustees.</w:t>
      </w:r>
    </w:p>
    <w:p w:rsidR="00E201B2" w:rsidRDefault="00E201B2" w:rsidP="00E201B2">
      <w:pPr>
        <w:pStyle w:val="PlainText"/>
        <w:ind w:left="342"/>
        <w:rPr>
          <w:rFonts w:ascii="Times New Roman" w:hAnsi="Times New Roman"/>
        </w:rPr>
      </w:pPr>
    </w:p>
    <w:p w:rsidR="00E201B2" w:rsidRDefault="00E201B2" w:rsidP="00E201B2">
      <w:pPr>
        <w:pStyle w:val="PlainText"/>
        <w:numPr>
          <w:ilvl w:val="0"/>
          <w:numId w:val="1"/>
        </w:numPr>
        <w:rPr>
          <w:rFonts w:ascii="Times New Roman" w:hAnsi="Times New Roman"/>
        </w:rPr>
      </w:pPr>
      <w:r>
        <w:rPr>
          <w:rFonts w:ascii="Times New Roman" w:hAnsi="Times New Roman"/>
        </w:rPr>
        <w:t>Fifteen (15) Members shall be elected by the membership at large to serve for five (5) years each, with three (3) Members elected annually.</w:t>
      </w:r>
    </w:p>
    <w:p w:rsidR="00E201B2"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w:t>
      </w:r>
      <w:bookmarkStart w:id="0" w:name="_GoBack"/>
      <w:bookmarkEnd w:id="0"/>
      <w:r>
        <w:rPr>
          <w:rFonts w:ascii="Times New Roman" w:hAnsi="Times New Roman"/>
          <w:b/>
        </w:rPr>
        <w:t>ion 2. Classes of Membership</w:t>
      </w:r>
    </w:p>
    <w:p w:rsidR="00E201B2" w:rsidRDefault="00E201B2" w:rsidP="00E201B2">
      <w:pPr>
        <w:pStyle w:val="PlainText"/>
        <w:numPr>
          <w:ilvl w:val="0"/>
          <w:numId w:val="2"/>
        </w:numPr>
        <w:rPr>
          <w:rFonts w:ascii="Times New Roman" w:hAnsi="Times New Roman"/>
        </w:rPr>
      </w:pPr>
      <w:r>
        <w:rPr>
          <w:rFonts w:ascii="Times New Roman" w:hAnsi="Times New Roman"/>
        </w:rPr>
        <w:t>The CLRC Executive Director serves in an ex-officio capacity.</w:t>
      </w:r>
    </w:p>
    <w:p w:rsidR="00E201B2" w:rsidRDefault="00E201B2" w:rsidP="00E201B2">
      <w:pPr>
        <w:pStyle w:val="PlainText"/>
        <w:ind w:left="342"/>
        <w:rPr>
          <w:rFonts w:ascii="Times New Roman" w:hAnsi="Times New Roman"/>
        </w:rPr>
      </w:pPr>
    </w:p>
    <w:p w:rsidR="00E201B2" w:rsidRDefault="00E201B2" w:rsidP="00E201B2">
      <w:pPr>
        <w:pStyle w:val="PlainText"/>
        <w:numPr>
          <w:ilvl w:val="0"/>
          <w:numId w:val="2"/>
        </w:numPr>
        <w:rPr>
          <w:rFonts w:ascii="Times New Roman" w:hAnsi="Times New Roman"/>
        </w:rPr>
      </w:pPr>
      <w:r>
        <w:rPr>
          <w:rFonts w:ascii="Times New Roman" w:hAnsi="Times New Roman"/>
        </w:rPr>
        <w:t>All other Board Members are Voting Members of the Board of Trustees.</w:t>
      </w:r>
    </w:p>
    <w:p w:rsidR="00E201B2" w:rsidRDefault="00E201B2" w:rsidP="00E201B2">
      <w:pPr>
        <w:pStyle w:val="PlainText"/>
        <w:ind w:left="342"/>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3. Rights and Privileges</w:t>
      </w:r>
    </w:p>
    <w:p w:rsidR="00E201B2" w:rsidRDefault="00E201B2" w:rsidP="00E201B2">
      <w:pPr>
        <w:pStyle w:val="PlainText"/>
        <w:numPr>
          <w:ilvl w:val="0"/>
          <w:numId w:val="3"/>
        </w:numPr>
        <w:rPr>
          <w:rFonts w:ascii="Times New Roman" w:hAnsi="Times New Roman"/>
        </w:rPr>
      </w:pPr>
      <w:r>
        <w:rPr>
          <w:rFonts w:ascii="Times New Roman" w:hAnsi="Times New Roman"/>
        </w:rPr>
        <w:t>All Members shall be eligible to hold elective office, except that no employee of the CLRC shall be eligible to hold elective office.</w:t>
      </w:r>
    </w:p>
    <w:p w:rsidR="00E201B2" w:rsidRDefault="00E201B2" w:rsidP="00E201B2">
      <w:pPr>
        <w:pStyle w:val="PlainText"/>
        <w:ind w:left="342"/>
        <w:rPr>
          <w:rFonts w:ascii="Times New Roman" w:hAnsi="Times New Roman"/>
        </w:rPr>
      </w:pPr>
    </w:p>
    <w:p w:rsidR="00E201B2" w:rsidRDefault="00E201B2" w:rsidP="00E201B2">
      <w:pPr>
        <w:pStyle w:val="PlainText"/>
        <w:numPr>
          <w:ilvl w:val="0"/>
          <w:numId w:val="3"/>
        </w:numPr>
        <w:rPr>
          <w:rFonts w:ascii="Times New Roman" w:hAnsi="Times New Roman"/>
        </w:rPr>
      </w:pPr>
      <w:r>
        <w:rPr>
          <w:rFonts w:ascii="Times New Roman" w:hAnsi="Times New Roman"/>
        </w:rPr>
        <w:t>Any person interested in supporting the leadership, operations, and programming of the CLRC</w:t>
      </w:r>
      <w:r w:rsidR="00A1274F">
        <w:rPr>
          <w:rFonts w:ascii="Times New Roman" w:hAnsi="Times New Roman"/>
        </w:rPr>
        <w:t xml:space="preserve"> may be appointed to C</w:t>
      </w:r>
      <w:r>
        <w:rPr>
          <w:rFonts w:ascii="Times New Roman" w:hAnsi="Times New Roman"/>
        </w:rPr>
        <w:t>ommittees.</w:t>
      </w:r>
    </w:p>
    <w:p w:rsidR="00E201B2" w:rsidRDefault="00E201B2" w:rsidP="00E201B2">
      <w:pPr>
        <w:pStyle w:val="PlainText"/>
        <w:rPr>
          <w:rFonts w:ascii="Times New Roman" w:eastAsiaTheme="minorHAnsi" w:hAnsi="Times New Roman" w:cstheme="minorBidi"/>
          <w:sz w:val="22"/>
          <w:szCs w:val="22"/>
        </w:rPr>
      </w:pPr>
    </w:p>
    <w:p w:rsidR="00E201B2" w:rsidRDefault="00E201B2" w:rsidP="00E201B2">
      <w:pPr>
        <w:pStyle w:val="PlainText"/>
        <w:rPr>
          <w:rFonts w:ascii="Times New Roman" w:hAnsi="Times New Roman"/>
          <w:b/>
        </w:rPr>
      </w:pPr>
      <w:r>
        <w:rPr>
          <w:rFonts w:ascii="Times New Roman" w:hAnsi="Times New Roman"/>
          <w:b/>
        </w:rPr>
        <w:t xml:space="preserve">ARTICLE IV. </w:t>
      </w:r>
      <w:r>
        <w:rPr>
          <w:rFonts w:ascii="Times New Roman" w:hAnsi="Times New Roman"/>
          <w:b/>
        </w:rPr>
        <w:tab/>
        <w:t>OFFICERS</w:t>
      </w:r>
    </w:p>
    <w:p w:rsidR="00E201B2" w:rsidRDefault="00E201B2" w:rsidP="00E201B2">
      <w:pPr>
        <w:pStyle w:val="PlainText"/>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Section 1. Elected Officers</w:t>
      </w:r>
    </w:p>
    <w:p w:rsidR="00E201B2" w:rsidRDefault="00A1274F" w:rsidP="00E201B2">
      <w:pPr>
        <w:pStyle w:val="PlainText"/>
        <w:numPr>
          <w:ilvl w:val="0"/>
          <w:numId w:val="4"/>
        </w:numPr>
        <w:rPr>
          <w:rFonts w:ascii="Times New Roman" w:hAnsi="Times New Roman"/>
        </w:rPr>
      </w:pPr>
      <w:r>
        <w:rPr>
          <w:rFonts w:ascii="Times New Roman" w:hAnsi="Times New Roman"/>
        </w:rPr>
        <w:t>The elected O</w:t>
      </w:r>
      <w:r w:rsidR="00E201B2" w:rsidRPr="007179BD">
        <w:rPr>
          <w:rFonts w:ascii="Times New Roman" w:hAnsi="Times New Roman"/>
        </w:rPr>
        <w:t xml:space="preserve">fficers of the Board of Trustees shall be a </w:t>
      </w:r>
      <w:r w:rsidR="00E201B2">
        <w:rPr>
          <w:rFonts w:ascii="Times New Roman" w:hAnsi="Times New Roman"/>
        </w:rPr>
        <w:t>President, a Vice President, an Immediate Past President, a Treasurer and a Secretary, nominated and elected as stipulated in Article V. of these Bylaws.</w:t>
      </w:r>
    </w:p>
    <w:p w:rsidR="00E201B2" w:rsidRDefault="00E201B2" w:rsidP="00E201B2">
      <w:pPr>
        <w:pStyle w:val="PlainText"/>
        <w:ind w:left="342"/>
        <w:rPr>
          <w:rFonts w:ascii="Times New Roman" w:hAnsi="Times New Roman"/>
        </w:rPr>
      </w:pPr>
    </w:p>
    <w:p w:rsidR="00E201B2" w:rsidRDefault="00A1274F" w:rsidP="00E201B2">
      <w:pPr>
        <w:pStyle w:val="PlainText"/>
        <w:numPr>
          <w:ilvl w:val="0"/>
          <w:numId w:val="4"/>
        </w:numPr>
        <w:rPr>
          <w:rFonts w:ascii="Times New Roman" w:hAnsi="Times New Roman"/>
        </w:rPr>
      </w:pPr>
      <w:r>
        <w:rPr>
          <w:rFonts w:ascii="Times New Roman" w:hAnsi="Times New Roman"/>
        </w:rPr>
        <w:t>Elected O</w:t>
      </w:r>
      <w:r w:rsidR="00E201B2">
        <w:rPr>
          <w:rFonts w:ascii="Times New Roman" w:hAnsi="Times New Roman"/>
        </w:rPr>
        <w:t>fficers shall take office at the close of the Annual Meeting following their election and shall serve, unless they resign, die, become incapacitated, or are removed, until the close of the Annual Meeting at the end of their terms or until successors are elected and assume their duties.</w:t>
      </w:r>
    </w:p>
    <w:p w:rsidR="00E201B2" w:rsidRDefault="00E201B2" w:rsidP="00E201B2">
      <w:pPr>
        <w:pStyle w:val="PlainText"/>
        <w:ind w:left="342"/>
        <w:rPr>
          <w:rFonts w:ascii="Times New Roman" w:hAnsi="Times New Roman"/>
        </w:rPr>
      </w:pPr>
    </w:p>
    <w:p w:rsidR="00E201B2" w:rsidRDefault="00E201B2" w:rsidP="00E201B2">
      <w:pPr>
        <w:pStyle w:val="PlainText"/>
        <w:numPr>
          <w:ilvl w:val="0"/>
          <w:numId w:val="4"/>
        </w:numPr>
        <w:rPr>
          <w:rFonts w:ascii="Times New Roman" w:hAnsi="Times New Roman"/>
        </w:rPr>
      </w:pPr>
      <w:r>
        <w:rPr>
          <w:rFonts w:ascii="Times New Roman" w:hAnsi="Times New Roman"/>
        </w:rPr>
        <w:t>The Vice President shall be elected annually. Upon completion of this term, the Vice President shall assume the office of President.</w:t>
      </w:r>
    </w:p>
    <w:p w:rsidR="00E201B2" w:rsidRDefault="00E201B2" w:rsidP="00E201B2">
      <w:pPr>
        <w:pStyle w:val="PlainText"/>
        <w:ind w:left="342"/>
        <w:rPr>
          <w:rFonts w:ascii="Times New Roman" w:hAnsi="Times New Roman"/>
        </w:rPr>
      </w:pPr>
    </w:p>
    <w:p w:rsidR="00E201B2" w:rsidRDefault="00E201B2" w:rsidP="00E201B2">
      <w:pPr>
        <w:pStyle w:val="PlainText"/>
        <w:numPr>
          <w:ilvl w:val="0"/>
          <w:numId w:val="4"/>
        </w:numPr>
        <w:rPr>
          <w:rFonts w:ascii="Times New Roman" w:hAnsi="Times New Roman"/>
        </w:rPr>
      </w:pPr>
      <w:r>
        <w:rPr>
          <w:rFonts w:ascii="Times New Roman" w:hAnsi="Times New Roman"/>
        </w:rPr>
        <w:t>The President shall assume the office of Immediate Past President at the close of the term as President. A member shall wait three years from the completion of the term as Immediate Past President before again being eligible to serve as Vice President.</w:t>
      </w:r>
    </w:p>
    <w:p w:rsidR="00E201B2" w:rsidRDefault="00E201B2" w:rsidP="00E201B2">
      <w:pPr>
        <w:pStyle w:val="ListParagraph"/>
        <w:rPr>
          <w:rFonts w:ascii="Times New Roman" w:hAnsi="Times New Roman"/>
        </w:rPr>
      </w:pPr>
    </w:p>
    <w:p w:rsidR="00E201B2" w:rsidRDefault="00E201B2" w:rsidP="00E201B2">
      <w:pPr>
        <w:pStyle w:val="PlainText"/>
        <w:numPr>
          <w:ilvl w:val="0"/>
          <w:numId w:val="4"/>
        </w:numPr>
        <w:rPr>
          <w:rFonts w:ascii="Times New Roman" w:hAnsi="Times New Roman"/>
        </w:rPr>
      </w:pPr>
      <w:r w:rsidRPr="00E201B2">
        <w:rPr>
          <w:rFonts w:ascii="Times New Roman" w:hAnsi="Times New Roman"/>
        </w:rPr>
        <w:t>Elected Officers may be removed from office for just cause after due process and by affirmative vote of two-thirds of the members of the Board of Trustees.</w:t>
      </w:r>
    </w:p>
    <w:p w:rsidR="00E201B2" w:rsidRPr="00E201B2" w:rsidRDefault="00E201B2" w:rsidP="00E201B2">
      <w:pPr>
        <w:pStyle w:val="PlainText"/>
        <w:ind w:left="342"/>
        <w:rPr>
          <w:rFonts w:ascii="Times New Roman" w:hAnsi="Times New Roman"/>
        </w:rPr>
      </w:pPr>
    </w:p>
    <w:p w:rsidR="00E201B2" w:rsidRDefault="00E201B2">
      <w:pPr>
        <w:rPr>
          <w:rFonts w:ascii="Times New Roman" w:eastAsia="Times New Roman" w:hAnsi="Times New Roman" w:cs="Times New Roman"/>
          <w:b/>
          <w:sz w:val="20"/>
          <w:szCs w:val="20"/>
        </w:rPr>
      </w:pPr>
      <w:r>
        <w:rPr>
          <w:rFonts w:ascii="Times New Roman" w:hAnsi="Times New Roman"/>
          <w:b/>
        </w:rPr>
        <w:br w:type="page"/>
      </w:r>
    </w:p>
    <w:p w:rsidR="00E201B2" w:rsidRDefault="00E201B2" w:rsidP="00E201B2">
      <w:pPr>
        <w:pStyle w:val="PlainText"/>
        <w:rPr>
          <w:rFonts w:ascii="Times New Roman" w:hAnsi="Times New Roman"/>
          <w:b/>
        </w:rPr>
      </w:pPr>
      <w:r>
        <w:rPr>
          <w:rFonts w:ascii="Times New Roman" w:hAnsi="Times New Roman"/>
          <w:b/>
        </w:rPr>
        <w:lastRenderedPageBreak/>
        <w:t>Section 2. Vacancies in Elected Offices</w:t>
      </w:r>
    </w:p>
    <w:p w:rsidR="00E201B2" w:rsidRDefault="00E201B2" w:rsidP="00E201B2">
      <w:pPr>
        <w:pStyle w:val="PlainText"/>
        <w:numPr>
          <w:ilvl w:val="0"/>
          <w:numId w:val="5"/>
        </w:numPr>
        <w:rPr>
          <w:rFonts w:ascii="Times New Roman" w:hAnsi="Times New Roman"/>
        </w:rPr>
      </w:pPr>
      <w:r>
        <w:rPr>
          <w:rFonts w:ascii="Times New Roman" w:hAnsi="Times New Roman"/>
        </w:rPr>
        <w:t>A vacancy arising in the office of President shall be filled by the Vice President, who shall cease to be the Vice President. S/he shall serve out the unexpired one-year term of the President and shall continue as President for the full succeeding one-year term to which s/he was elected.</w:t>
      </w:r>
    </w:p>
    <w:p w:rsidR="00E201B2" w:rsidRDefault="00E201B2" w:rsidP="00E201B2">
      <w:pPr>
        <w:pStyle w:val="PlainText"/>
        <w:ind w:left="342"/>
        <w:rPr>
          <w:rFonts w:ascii="Times New Roman" w:hAnsi="Times New Roman"/>
        </w:rPr>
      </w:pPr>
    </w:p>
    <w:p w:rsidR="00E201B2" w:rsidRDefault="00E201B2" w:rsidP="00E201B2">
      <w:pPr>
        <w:pStyle w:val="PlainText"/>
        <w:numPr>
          <w:ilvl w:val="0"/>
          <w:numId w:val="5"/>
        </w:numPr>
        <w:rPr>
          <w:rFonts w:ascii="Times New Roman" w:hAnsi="Times New Roman"/>
        </w:rPr>
      </w:pPr>
      <w:r>
        <w:rPr>
          <w:rFonts w:ascii="Times New Roman" w:hAnsi="Times New Roman"/>
        </w:rPr>
        <w:t>A vacancy arising in the office of the Vice President shall be filled by the Board of Trustees. A member appointed by the Board to fill a vacancy in the office of Vice President shall serve in that office only until the close of the next Annual Meeting, at which time a newly elected Vice President shall take office.</w:t>
      </w:r>
    </w:p>
    <w:p w:rsidR="00E201B2" w:rsidRDefault="00E201B2" w:rsidP="00E201B2">
      <w:pPr>
        <w:pStyle w:val="PlainText"/>
        <w:rPr>
          <w:rFonts w:ascii="Times New Roman" w:hAnsi="Times New Roman"/>
        </w:rPr>
      </w:pPr>
    </w:p>
    <w:p w:rsidR="00E201B2" w:rsidRDefault="00E201B2" w:rsidP="00E201B2">
      <w:pPr>
        <w:pStyle w:val="PlainText"/>
        <w:numPr>
          <w:ilvl w:val="0"/>
          <w:numId w:val="5"/>
        </w:numPr>
        <w:rPr>
          <w:rFonts w:ascii="Times New Roman" w:hAnsi="Times New Roman"/>
        </w:rPr>
      </w:pPr>
      <w:r>
        <w:rPr>
          <w:rFonts w:ascii="Times New Roman" w:hAnsi="Times New Roman"/>
        </w:rPr>
        <w:t xml:space="preserve">Any vacancy arising in any other elected office and in the membership shall be filled by the Board of Trustees. </w:t>
      </w:r>
    </w:p>
    <w:p w:rsidR="00E201B2" w:rsidRDefault="00E201B2" w:rsidP="00E201B2">
      <w:pPr>
        <w:pStyle w:val="PlainText"/>
        <w:rPr>
          <w:rFonts w:ascii="Times New Roman" w:hAnsi="Times New Roman"/>
        </w:rPr>
      </w:pPr>
    </w:p>
    <w:p w:rsidR="00E201B2" w:rsidRDefault="00E201B2" w:rsidP="00E201B2">
      <w:pPr>
        <w:pStyle w:val="PlainText"/>
        <w:numPr>
          <w:ilvl w:val="0"/>
          <w:numId w:val="5"/>
        </w:numPr>
        <w:rPr>
          <w:rFonts w:ascii="Times New Roman" w:hAnsi="Times New Roman"/>
        </w:rPr>
      </w:pPr>
      <w:r>
        <w:rPr>
          <w:rFonts w:ascii="Times New Roman" w:hAnsi="Times New Roman"/>
        </w:rPr>
        <w:t>Vacancies not covered by these Bylaws shall be filled in</w:t>
      </w:r>
      <w:r w:rsidRPr="00E201B2">
        <w:rPr>
          <w:rFonts w:ascii="Times New Roman" w:hAnsi="Times New Roman"/>
        </w:rPr>
        <w:t xml:space="preserve"> </w:t>
      </w:r>
      <w:r>
        <w:rPr>
          <w:rFonts w:ascii="Times New Roman" w:hAnsi="Times New Roman"/>
        </w:rPr>
        <w:t>a manner determined by the Board of Trustees.</w:t>
      </w:r>
    </w:p>
    <w:p w:rsidR="00E201B2" w:rsidRDefault="00E201B2" w:rsidP="00E201B2">
      <w:pPr>
        <w:pStyle w:val="PlainText"/>
        <w:ind w:left="342"/>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3. Duties of Elected Officers</w:t>
      </w:r>
    </w:p>
    <w:p w:rsidR="00E201B2" w:rsidRPr="00405483" w:rsidRDefault="00E201B2" w:rsidP="00E201B2">
      <w:pPr>
        <w:pStyle w:val="PlainText"/>
        <w:numPr>
          <w:ilvl w:val="0"/>
          <w:numId w:val="6"/>
        </w:numPr>
        <w:rPr>
          <w:rFonts w:ascii="Times New Roman" w:hAnsi="Times New Roman"/>
          <w:b/>
        </w:rPr>
      </w:pPr>
      <w:r>
        <w:rPr>
          <w:rFonts w:ascii="Times New Roman" w:hAnsi="Times New Roman"/>
        </w:rPr>
        <w:t>The President shall preside at all meetings of the Board of Trustees and Executive Committee and shall perform all other duties prescribed by these Bylaws and by the parliamentary authority adopted by the Board. The President shall appoint a Parliamentarian to serve a term concurrent with that of the President.</w:t>
      </w:r>
    </w:p>
    <w:p w:rsidR="00E201B2" w:rsidRPr="00405483" w:rsidRDefault="00E201B2" w:rsidP="00E201B2">
      <w:pPr>
        <w:pStyle w:val="PlainText"/>
        <w:ind w:left="342"/>
        <w:rPr>
          <w:rFonts w:ascii="Times New Roman" w:hAnsi="Times New Roman"/>
          <w:b/>
        </w:rPr>
      </w:pPr>
    </w:p>
    <w:p w:rsidR="00E201B2" w:rsidRDefault="00E201B2" w:rsidP="00E201B2">
      <w:pPr>
        <w:pStyle w:val="PlainText"/>
        <w:numPr>
          <w:ilvl w:val="0"/>
          <w:numId w:val="6"/>
        </w:numPr>
        <w:rPr>
          <w:rFonts w:ascii="Times New Roman" w:hAnsi="Times New Roman"/>
        </w:rPr>
      </w:pPr>
      <w:r w:rsidRPr="00E201B2">
        <w:rPr>
          <w:rFonts w:ascii="Times New Roman" w:hAnsi="Times New Roman"/>
        </w:rPr>
        <w:t>The Vice President, at the request of the President and the Board of Trustees or during the President’s absence or inability to act, shall perform the duties of the President. The Vice President shall have other such powers and shall perform such other duties as may be assigned by the Board of Trustees or prescribed by these Bylaws and by the parliamentary authority adopted by the Board.</w:t>
      </w:r>
    </w:p>
    <w:p w:rsidR="00E201B2" w:rsidRPr="00E201B2" w:rsidRDefault="00E201B2" w:rsidP="00E201B2">
      <w:pPr>
        <w:pStyle w:val="PlainText"/>
        <w:rPr>
          <w:rFonts w:ascii="Times New Roman" w:hAnsi="Times New Roman"/>
        </w:rPr>
      </w:pPr>
    </w:p>
    <w:p w:rsidR="00E201B2" w:rsidRPr="00E201B2" w:rsidRDefault="00E201B2" w:rsidP="00E201B2">
      <w:pPr>
        <w:pStyle w:val="PlainText"/>
        <w:numPr>
          <w:ilvl w:val="0"/>
          <w:numId w:val="6"/>
        </w:numPr>
        <w:rPr>
          <w:rFonts w:ascii="Times New Roman" w:hAnsi="Times New Roman"/>
          <w:b/>
        </w:rPr>
      </w:pPr>
      <w:r>
        <w:rPr>
          <w:rFonts w:ascii="Times New Roman" w:hAnsi="Times New Roman"/>
        </w:rPr>
        <w:t>The Immediate Past President shall develop the slate for Executive Committee Officers and serve as ex-officio, nonvoting Chair of the Nominating Committee.</w:t>
      </w:r>
    </w:p>
    <w:p w:rsidR="00E201B2" w:rsidRPr="00D612D7" w:rsidRDefault="00E201B2" w:rsidP="00E201B2">
      <w:pPr>
        <w:pStyle w:val="PlainText"/>
        <w:rPr>
          <w:rFonts w:ascii="Times New Roman" w:hAnsi="Times New Roman"/>
          <w:b/>
        </w:rPr>
      </w:pPr>
    </w:p>
    <w:p w:rsidR="00E201B2" w:rsidRDefault="00E201B2" w:rsidP="00E201B2">
      <w:pPr>
        <w:pStyle w:val="PlainText"/>
        <w:numPr>
          <w:ilvl w:val="0"/>
          <w:numId w:val="6"/>
        </w:numPr>
        <w:rPr>
          <w:rFonts w:ascii="Times New Roman" w:hAnsi="Times New Roman"/>
        </w:rPr>
      </w:pPr>
      <w:r w:rsidRPr="00E201B2">
        <w:rPr>
          <w:rFonts w:ascii="Times New Roman" w:hAnsi="Times New Roman"/>
        </w:rPr>
        <w:t>The Treasurer shall have responsibility for the fiscal integrity of the Council in conc</w:t>
      </w:r>
      <w:r>
        <w:rPr>
          <w:rFonts w:ascii="Times New Roman" w:hAnsi="Times New Roman"/>
        </w:rPr>
        <w:t>ert with the Executive Director and the</w:t>
      </w:r>
      <w:r w:rsidRPr="00E201B2">
        <w:rPr>
          <w:rFonts w:ascii="Times New Roman" w:hAnsi="Times New Roman"/>
        </w:rPr>
        <w:t xml:space="preserve"> Chair </w:t>
      </w:r>
      <w:r>
        <w:rPr>
          <w:rFonts w:ascii="Times New Roman" w:hAnsi="Times New Roman"/>
        </w:rPr>
        <w:t xml:space="preserve">of </w:t>
      </w:r>
      <w:r w:rsidRPr="00E201B2">
        <w:rPr>
          <w:rFonts w:ascii="Times New Roman" w:hAnsi="Times New Roman"/>
        </w:rPr>
        <w:t xml:space="preserve">the Finance Committee and shall perform other such duties as the President and Board of Trustees may assign. </w:t>
      </w:r>
    </w:p>
    <w:p w:rsidR="00E201B2" w:rsidRPr="00E201B2" w:rsidRDefault="00E201B2" w:rsidP="00E201B2">
      <w:pPr>
        <w:pStyle w:val="PlainText"/>
        <w:rPr>
          <w:rFonts w:ascii="Times New Roman" w:hAnsi="Times New Roman"/>
        </w:rPr>
      </w:pPr>
    </w:p>
    <w:p w:rsidR="00E201B2" w:rsidRPr="0068752D" w:rsidRDefault="00E201B2" w:rsidP="00E201B2">
      <w:pPr>
        <w:pStyle w:val="PlainText"/>
        <w:numPr>
          <w:ilvl w:val="0"/>
          <w:numId w:val="6"/>
        </w:numPr>
        <w:rPr>
          <w:rFonts w:ascii="Times New Roman" w:hAnsi="Times New Roman"/>
          <w:b/>
        </w:rPr>
      </w:pPr>
      <w:r w:rsidRPr="0068752D">
        <w:rPr>
          <w:rFonts w:ascii="Times New Roman" w:hAnsi="Times New Roman"/>
        </w:rPr>
        <w:t>The Secretary shall sign the minutes of all meetings of the Board of Trustees</w:t>
      </w:r>
      <w:r>
        <w:rPr>
          <w:rFonts w:ascii="Times New Roman" w:hAnsi="Times New Roman"/>
        </w:rPr>
        <w:t>, the Executive Committee</w:t>
      </w:r>
      <w:r w:rsidRPr="0068752D">
        <w:rPr>
          <w:rFonts w:ascii="Times New Roman" w:hAnsi="Times New Roman"/>
        </w:rPr>
        <w:t xml:space="preserve"> and the proceedings of the Annual Meeting and shall perform such other duties as the President and Board of Trustees may assign.</w:t>
      </w:r>
    </w:p>
    <w:p w:rsidR="00E201B2" w:rsidRPr="00405483" w:rsidRDefault="00E201B2" w:rsidP="00E201B2">
      <w:pPr>
        <w:pStyle w:val="PlainText"/>
        <w:rPr>
          <w:rFonts w:ascii="Times New Roman" w:hAnsi="Times New Roman"/>
          <w:b/>
        </w:rPr>
      </w:pPr>
    </w:p>
    <w:p w:rsidR="00E201B2" w:rsidRPr="00405483" w:rsidRDefault="00E201B2" w:rsidP="00E201B2">
      <w:pPr>
        <w:pStyle w:val="PlainText"/>
        <w:numPr>
          <w:ilvl w:val="0"/>
          <w:numId w:val="6"/>
        </w:numPr>
        <w:rPr>
          <w:rFonts w:ascii="Times New Roman" w:hAnsi="Times New Roman"/>
          <w:b/>
        </w:rPr>
      </w:pPr>
      <w:r>
        <w:rPr>
          <w:rFonts w:ascii="Times New Roman" w:hAnsi="Times New Roman"/>
        </w:rPr>
        <w:t>The Members shall perform such duties as designated by the Board of Trustees or prescribed by these Bylaws and by the parliamentary authority adopted by the Board.</w:t>
      </w:r>
    </w:p>
    <w:p w:rsidR="00E201B2" w:rsidRDefault="00E201B2" w:rsidP="00E201B2">
      <w:pPr>
        <w:pStyle w:val="PlainText"/>
        <w:ind w:left="-18"/>
        <w:rPr>
          <w:rFonts w:ascii="Times New Roman" w:hAnsi="Times New Roman"/>
        </w:rPr>
      </w:pPr>
    </w:p>
    <w:p w:rsidR="00E201B2" w:rsidRDefault="00E201B2" w:rsidP="00E201B2">
      <w:pPr>
        <w:pStyle w:val="PlainText"/>
        <w:ind w:left="-18"/>
        <w:rPr>
          <w:rFonts w:ascii="Times New Roman" w:hAnsi="Times New Roman"/>
          <w:b/>
        </w:rPr>
      </w:pPr>
      <w:r>
        <w:rPr>
          <w:rFonts w:ascii="Times New Roman" w:hAnsi="Times New Roman"/>
          <w:b/>
        </w:rPr>
        <w:t>Section 4. Appointed Officers</w:t>
      </w:r>
    </w:p>
    <w:p w:rsidR="00E201B2" w:rsidRDefault="00E201B2" w:rsidP="00E201B2">
      <w:pPr>
        <w:pStyle w:val="PlainText"/>
        <w:ind w:left="-18"/>
        <w:rPr>
          <w:rFonts w:ascii="Times New Roman" w:hAnsi="Times New Roman"/>
        </w:rPr>
      </w:pPr>
      <w:r>
        <w:rPr>
          <w:rFonts w:ascii="Times New Roman" w:hAnsi="Times New Roman"/>
        </w:rPr>
        <w:t>The Board of Trustees shall appoint the Executive Director.</w:t>
      </w:r>
    </w:p>
    <w:p w:rsidR="00E201B2" w:rsidRDefault="00E201B2" w:rsidP="00E201B2">
      <w:pPr>
        <w:pStyle w:val="PlainText"/>
        <w:ind w:left="-18"/>
        <w:rPr>
          <w:rFonts w:ascii="Times New Roman" w:hAnsi="Times New Roman"/>
        </w:rPr>
      </w:pPr>
    </w:p>
    <w:p w:rsidR="00E201B2" w:rsidRPr="00405483" w:rsidRDefault="00E201B2" w:rsidP="00E201B2">
      <w:pPr>
        <w:pStyle w:val="PlainText"/>
        <w:ind w:left="-18"/>
        <w:rPr>
          <w:rFonts w:ascii="Times New Roman" w:hAnsi="Times New Roman"/>
          <w:b/>
        </w:rPr>
      </w:pPr>
      <w:r>
        <w:rPr>
          <w:rFonts w:ascii="Times New Roman" w:hAnsi="Times New Roman"/>
          <w:b/>
        </w:rPr>
        <w:t>Section 5. Duties of Appointed Officers</w:t>
      </w:r>
    </w:p>
    <w:p w:rsidR="00E201B2" w:rsidRPr="009707A9" w:rsidRDefault="00E201B2" w:rsidP="00E201B2">
      <w:pPr>
        <w:pStyle w:val="PlainText"/>
        <w:numPr>
          <w:ilvl w:val="0"/>
          <w:numId w:val="7"/>
        </w:numPr>
        <w:rPr>
          <w:rFonts w:ascii="Times New Roman" w:hAnsi="Times New Roman"/>
          <w:b/>
        </w:rPr>
      </w:pPr>
      <w:r w:rsidRPr="0068752D">
        <w:rPr>
          <w:rFonts w:ascii="Times New Roman" w:hAnsi="Times New Roman"/>
        </w:rPr>
        <w:t>The Exe</w:t>
      </w:r>
      <w:r w:rsidR="00A1274F">
        <w:rPr>
          <w:rFonts w:ascii="Times New Roman" w:hAnsi="Times New Roman"/>
        </w:rPr>
        <w:t>cutive Director shall serve as Chief Executive O</w:t>
      </w:r>
      <w:r w:rsidRPr="0068752D">
        <w:rPr>
          <w:rFonts w:ascii="Times New Roman" w:hAnsi="Times New Roman"/>
        </w:rPr>
        <w:t>fficer for the Council and as such shall have responsibility for planning, implementation, execution, and coordination of the Council’s programs under and in concert with the Board of Trustees. The Executive Director shall represent the Council and shall perform such other duties as the Board of Trustees may assign.</w:t>
      </w:r>
    </w:p>
    <w:p w:rsidR="00E201B2" w:rsidRPr="0068752D" w:rsidRDefault="00E201B2" w:rsidP="00E201B2">
      <w:pPr>
        <w:pStyle w:val="PlainText"/>
        <w:ind w:left="342"/>
        <w:rPr>
          <w:rFonts w:ascii="Times New Roman" w:hAnsi="Times New Roman"/>
          <w:b/>
        </w:rPr>
      </w:pPr>
    </w:p>
    <w:p w:rsidR="00E201B2" w:rsidRPr="0068752D" w:rsidRDefault="00E201B2" w:rsidP="00E201B2">
      <w:pPr>
        <w:pStyle w:val="PlainText"/>
        <w:numPr>
          <w:ilvl w:val="0"/>
          <w:numId w:val="7"/>
        </w:numPr>
        <w:rPr>
          <w:rFonts w:ascii="Times New Roman" w:hAnsi="Times New Roman"/>
          <w:b/>
        </w:rPr>
      </w:pPr>
      <w:r>
        <w:rPr>
          <w:rFonts w:ascii="Times New Roman" w:hAnsi="Times New Roman"/>
        </w:rPr>
        <w:t>The Executive Director shall be bonded in an amount decided upon by the Board of Trustees.</w:t>
      </w:r>
    </w:p>
    <w:p w:rsidR="00E201B2" w:rsidRPr="0068752D"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 xml:space="preserve">ARTICLE V. </w:t>
      </w:r>
      <w:r>
        <w:rPr>
          <w:rFonts w:ascii="Times New Roman" w:hAnsi="Times New Roman"/>
          <w:b/>
        </w:rPr>
        <w:tab/>
        <w:t>NOMINATIONS AND ELECTIONS</w:t>
      </w:r>
    </w:p>
    <w:p w:rsidR="00E201B2" w:rsidRDefault="00E201B2" w:rsidP="00E201B2">
      <w:pPr>
        <w:pStyle w:val="PlainText"/>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Section 1. Membership and Term of Office of the Nominating Committee</w:t>
      </w:r>
    </w:p>
    <w:p w:rsidR="00E201B2" w:rsidRPr="00325D02" w:rsidRDefault="00E201B2" w:rsidP="00E201B2">
      <w:pPr>
        <w:pStyle w:val="PlainText"/>
        <w:numPr>
          <w:ilvl w:val="0"/>
          <w:numId w:val="8"/>
        </w:numPr>
        <w:rPr>
          <w:rFonts w:ascii="Times New Roman" w:hAnsi="Times New Roman"/>
          <w:b/>
        </w:rPr>
      </w:pPr>
      <w:r>
        <w:rPr>
          <w:rFonts w:ascii="Times New Roman" w:hAnsi="Times New Roman"/>
        </w:rPr>
        <w:t>Three (3) members shall be elected annually to the Nominating Committee. Members of the Board of Trustees may not serve as voting members of the Nominating Committee.</w:t>
      </w:r>
    </w:p>
    <w:p w:rsidR="00E201B2" w:rsidRPr="00325D02" w:rsidRDefault="00E201B2" w:rsidP="00E201B2">
      <w:pPr>
        <w:pStyle w:val="PlainText"/>
        <w:ind w:left="342"/>
        <w:rPr>
          <w:rFonts w:ascii="Times New Roman" w:hAnsi="Times New Roman"/>
          <w:b/>
        </w:rPr>
      </w:pPr>
    </w:p>
    <w:p w:rsidR="00E201B2" w:rsidRPr="00325D02" w:rsidRDefault="00E201B2" w:rsidP="00E201B2">
      <w:pPr>
        <w:pStyle w:val="PlainText"/>
        <w:numPr>
          <w:ilvl w:val="0"/>
          <w:numId w:val="8"/>
        </w:numPr>
        <w:rPr>
          <w:rFonts w:ascii="Times New Roman" w:hAnsi="Times New Roman"/>
          <w:b/>
        </w:rPr>
      </w:pPr>
      <w:r>
        <w:rPr>
          <w:rFonts w:ascii="Times New Roman" w:hAnsi="Times New Roman"/>
        </w:rPr>
        <w:t>All three (3) shall serve for a term beginning as soon as votes of election in which they were elected have been counted and ending when votes have been counted in the election using the ballot they prepared.</w:t>
      </w:r>
    </w:p>
    <w:p w:rsidR="00E201B2" w:rsidRDefault="00E201B2" w:rsidP="00E201B2">
      <w:pPr>
        <w:pStyle w:val="ListParagraph"/>
        <w:rPr>
          <w:rFonts w:ascii="Times New Roman" w:hAnsi="Times New Roman"/>
          <w:b/>
        </w:rPr>
      </w:pPr>
    </w:p>
    <w:p w:rsidR="00E201B2" w:rsidRPr="00325D02" w:rsidRDefault="00E201B2" w:rsidP="00E201B2">
      <w:pPr>
        <w:pStyle w:val="PlainText"/>
        <w:numPr>
          <w:ilvl w:val="0"/>
          <w:numId w:val="8"/>
        </w:numPr>
        <w:rPr>
          <w:rFonts w:ascii="Times New Roman" w:hAnsi="Times New Roman"/>
          <w:b/>
        </w:rPr>
      </w:pPr>
      <w:r>
        <w:rPr>
          <w:rFonts w:ascii="Times New Roman" w:hAnsi="Times New Roman"/>
        </w:rPr>
        <w:lastRenderedPageBreak/>
        <w:t>Any vacancy arising in the offices of the Nominating Committee members shall be filled by the Board of Trustees. No one shall serve on the Committee as a Voting Member for more than one term during a period of three years.</w:t>
      </w:r>
    </w:p>
    <w:p w:rsidR="00E201B2" w:rsidRDefault="00E201B2" w:rsidP="00E201B2">
      <w:pPr>
        <w:pStyle w:val="PlainText"/>
        <w:ind w:left="342"/>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Section 2. Candidates for Nominating Committee Membership</w:t>
      </w:r>
    </w:p>
    <w:p w:rsidR="00E201B2" w:rsidRDefault="00E201B2" w:rsidP="00E201B2">
      <w:pPr>
        <w:pStyle w:val="PlainText"/>
        <w:rPr>
          <w:rFonts w:ascii="Times New Roman" w:hAnsi="Times New Roman"/>
        </w:rPr>
      </w:pPr>
      <w:r>
        <w:rPr>
          <w:rFonts w:ascii="Times New Roman" w:hAnsi="Times New Roman"/>
        </w:rPr>
        <w:t>Any person interested in supporting the leadership, operations and programming of the CLRC may become a member of the Nominating Committee.</w:t>
      </w:r>
    </w:p>
    <w:p w:rsidR="00E201B2" w:rsidRPr="00EC7F94"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3. Nomination of Board of Trustee Members</w:t>
      </w:r>
    </w:p>
    <w:p w:rsidR="00E201B2" w:rsidRDefault="00E201B2" w:rsidP="00E201B2">
      <w:pPr>
        <w:pStyle w:val="PlainText"/>
        <w:numPr>
          <w:ilvl w:val="0"/>
          <w:numId w:val="9"/>
        </w:numPr>
        <w:rPr>
          <w:rFonts w:ascii="Times New Roman" w:hAnsi="Times New Roman"/>
        </w:rPr>
      </w:pPr>
      <w:r w:rsidRPr="00EC7F94">
        <w:rPr>
          <w:rFonts w:ascii="Times New Roman" w:hAnsi="Times New Roman"/>
        </w:rPr>
        <w:t xml:space="preserve">The Nominating Committee shall prepare annually a slate of </w:t>
      </w:r>
      <w:r>
        <w:rPr>
          <w:rFonts w:ascii="Times New Roman" w:hAnsi="Times New Roman"/>
        </w:rPr>
        <w:t>nominees for each Trustee elected at large whose term expires.</w:t>
      </w:r>
    </w:p>
    <w:p w:rsidR="00E201B2" w:rsidRDefault="00E201B2" w:rsidP="00E201B2">
      <w:pPr>
        <w:pStyle w:val="PlainText"/>
        <w:ind w:left="342"/>
        <w:rPr>
          <w:rFonts w:ascii="Times New Roman" w:hAnsi="Times New Roman"/>
        </w:rPr>
      </w:pPr>
    </w:p>
    <w:p w:rsidR="00E201B2" w:rsidRDefault="00E201B2" w:rsidP="00E201B2">
      <w:pPr>
        <w:pStyle w:val="PlainText"/>
        <w:numPr>
          <w:ilvl w:val="0"/>
          <w:numId w:val="9"/>
        </w:numPr>
        <w:rPr>
          <w:rFonts w:ascii="Times New Roman" w:hAnsi="Times New Roman"/>
        </w:rPr>
      </w:pPr>
      <w:r>
        <w:rPr>
          <w:rFonts w:ascii="Times New Roman" w:hAnsi="Times New Roman"/>
        </w:rPr>
        <w:t>The slate shall be distributed to the membership at least thirty (30) days prior to the Annual Meeting.</w:t>
      </w:r>
    </w:p>
    <w:p w:rsidR="00E201B2" w:rsidRPr="00EC7F94"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4. Nominations of Board of Trustee Officers</w:t>
      </w:r>
    </w:p>
    <w:p w:rsidR="00E201B2" w:rsidRDefault="00E201B2" w:rsidP="00E201B2">
      <w:pPr>
        <w:pStyle w:val="PlainText"/>
        <w:numPr>
          <w:ilvl w:val="0"/>
          <w:numId w:val="10"/>
        </w:numPr>
        <w:rPr>
          <w:rFonts w:ascii="Times New Roman" w:hAnsi="Times New Roman"/>
        </w:rPr>
      </w:pPr>
      <w:r w:rsidRPr="00EC7F94">
        <w:rPr>
          <w:rFonts w:ascii="Times New Roman" w:hAnsi="Times New Roman"/>
        </w:rPr>
        <w:t xml:space="preserve">The </w:t>
      </w:r>
      <w:r>
        <w:rPr>
          <w:rFonts w:ascii="Times New Roman" w:hAnsi="Times New Roman"/>
        </w:rPr>
        <w:t>Immediate Past President</w:t>
      </w:r>
      <w:r w:rsidRPr="00EC7F94">
        <w:rPr>
          <w:rFonts w:ascii="Times New Roman" w:hAnsi="Times New Roman"/>
        </w:rPr>
        <w:t xml:space="preserve"> shall prepare annually a slate of </w:t>
      </w:r>
      <w:r>
        <w:rPr>
          <w:rFonts w:ascii="Times New Roman" w:hAnsi="Times New Roman"/>
        </w:rPr>
        <w:t>nominees for the Executive Committee.</w:t>
      </w:r>
    </w:p>
    <w:p w:rsidR="00E201B2" w:rsidRDefault="00E201B2" w:rsidP="00E201B2">
      <w:pPr>
        <w:pStyle w:val="PlainText"/>
        <w:ind w:left="342"/>
        <w:rPr>
          <w:rFonts w:ascii="Times New Roman" w:hAnsi="Times New Roman"/>
        </w:rPr>
      </w:pPr>
    </w:p>
    <w:p w:rsidR="00E201B2" w:rsidRDefault="00E201B2" w:rsidP="00E201B2">
      <w:pPr>
        <w:pStyle w:val="PlainText"/>
        <w:numPr>
          <w:ilvl w:val="0"/>
          <w:numId w:val="10"/>
        </w:numPr>
        <w:rPr>
          <w:rFonts w:ascii="Times New Roman" w:hAnsi="Times New Roman"/>
        </w:rPr>
      </w:pPr>
      <w:r w:rsidRPr="00E201B2">
        <w:rPr>
          <w:rFonts w:ascii="Times New Roman" w:hAnsi="Times New Roman"/>
        </w:rPr>
        <w:t>The slate shall be presented to the Board of Trustees at their meeting immediately preceding the Annual Meeting.</w:t>
      </w:r>
    </w:p>
    <w:p w:rsidR="00E201B2" w:rsidRPr="00E201B2" w:rsidRDefault="00E201B2" w:rsidP="00E201B2">
      <w:pPr>
        <w:pStyle w:val="PlainText"/>
        <w:rPr>
          <w:rFonts w:ascii="Times New Roman" w:hAnsi="Times New Roman"/>
        </w:rPr>
      </w:pPr>
    </w:p>
    <w:p w:rsidR="00E201B2" w:rsidRPr="00EC7F94" w:rsidRDefault="00E201B2" w:rsidP="00E201B2">
      <w:pPr>
        <w:pStyle w:val="PlainText"/>
        <w:numPr>
          <w:ilvl w:val="0"/>
          <w:numId w:val="10"/>
        </w:numPr>
        <w:rPr>
          <w:rFonts w:ascii="Times New Roman" w:hAnsi="Times New Roman"/>
        </w:rPr>
      </w:pPr>
      <w:r>
        <w:rPr>
          <w:rFonts w:ascii="Times New Roman" w:hAnsi="Times New Roman"/>
        </w:rPr>
        <w:t>Members of the Executive Committee will be elected at the Board of Trustees meeting immediately following the Annual Meeting.</w:t>
      </w:r>
    </w:p>
    <w:p w:rsidR="00E201B2" w:rsidRDefault="00E201B2" w:rsidP="00E201B2">
      <w:pPr>
        <w:pStyle w:val="PlainText"/>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Section 5. Report of the Nominating Committee</w:t>
      </w:r>
    </w:p>
    <w:p w:rsidR="00E201B2" w:rsidRDefault="00E201B2" w:rsidP="00E201B2">
      <w:pPr>
        <w:pStyle w:val="PlainText"/>
        <w:rPr>
          <w:rFonts w:ascii="Times New Roman" w:hAnsi="Times New Roman"/>
        </w:rPr>
      </w:pPr>
      <w:r>
        <w:rPr>
          <w:rFonts w:ascii="Times New Roman" w:hAnsi="Times New Roman"/>
        </w:rPr>
        <w:t>The Nominating Committee shall submit a copy of its report.</w:t>
      </w:r>
    </w:p>
    <w:p w:rsidR="00E201B2"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6. Elections</w:t>
      </w:r>
    </w:p>
    <w:p w:rsidR="00E201B2" w:rsidRDefault="00E201B2" w:rsidP="00E201B2">
      <w:pPr>
        <w:pStyle w:val="PlainText"/>
        <w:numPr>
          <w:ilvl w:val="0"/>
          <w:numId w:val="11"/>
        </w:numPr>
        <w:rPr>
          <w:rFonts w:ascii="Times New Roman" w:hAnsi="Times New Roman"/>
        </w:rPr>
      </w:pPr>
      <w:r>
        <w:rPr>
          <w:rFonts w:ascii="Times New Roman" w:hAnsi="Times New Roman"/>
        </w:rPr>
        <w:t>The election of Members shall take place at the Annual Meeting and their terms shall be for five (5) years. Candidates for Members shall be declared elected upon receiving a majority of the votes. Where there are more than two candidates, a plurality shall elect. If a tie occurs, selection from among the tied candidates shall be by lot.</w:t>
      </w:r>
    </w:p>
    <w:p w:rsidR="00E201B2" w:rsidRDefault="00E201B2" w:rsidP="00E201B2">
      <w:pPr>
        <w:pStyle w:val="PlainText"/>
        <w:ind w:left="342"/>
        <w:rPr>
          <w:rFonts w:ascii="Times New Roman" w:hAnsi="Times New Roman"/>
        </w:rPr>
      </w:pPr>
    </w:p>
    <w:p w:rsidR="00E201B2" w:rsidRDefault="00E201B2" w:rsidP="00E201B2">
      <w:pPr>
        <w:pStyle w:val="PlainText"/>
        <w:numPr>
          <w:ilvl w:val="0"/>
          <w:numId w:val="11"/>
        </w:numPr>
        <w:rPr>
          <w:rFonts w:ascii="Times New Roman" w:hAnsi="Times New Roman"/>
        </w:rPr>
      </w:pPr>
      <w:r>
        <w:rPr>
          <w:rFonts w:ascii="Times New Roman" w:hAnsi="Times New Roman"/>
        </w:rPr>
        <w:t xml:space="preserve">The election of Officers shall take place at a special Board meeting </w:t>
      </w:r>
      <w:r w:rsidR="00753BA9">
        <w:rPr>
          <w:rFonts w:ascii="Times New Roman" w:hAnsi="Times New Roman"/>
        </w:rPr>
        <w:t>held immediately following the Annual M</w:t>
      </w:r>
      <w:r>
        <w:rPr>
          <w:rFonts w:ascii="Times New Roman" w:hAnsi="Times New Roman"/>
        </w:rPr>
        <w:t xml:space="preserve">eeting and their terms shall </w:t>
      </w:r>
      <w:r w:rsidR="00A1274F">
        <w:rPr>
          <w:rFonts w:ascii="Times New Roman" w:hAnsi="Times New Roman"/>
        </w:rPr>
        <w:t>be for one (1) year. No Officer</w:t>
      </w:r>
      <w:r>
        <w:rPr>
          <w:rFonts w:ascii="Times New Roman" w:hAnsi="Times New Roman"/>
        </w:rPr>
        <w:t xml:space="preserve"> shall serve more than two (2) consecutive one-year terms, with the exception of the Treasurer. Where there are more than two candidates, a plurality shall elect. If a tie occurs, selection from among the tied candidates shall be by lot.</w:t>
      </w:r>
    </w:p>
    <w:p w:rsidR="00E201B2" w:rsidRPr="00405483" w:rsidRDefault="00E201B2" w:rsidP="00E201B2">
      <w:pPr>
        <w:pStyle w:val="PlainText"/>
        <w:ind w:left="-18"/>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ARTICLE VI.</w:t>
      </w:r>
      <w:r>
        <w:rPr>
          <w:rFonts w:ascii="Times New Roman" w:hAnsi="Times New Roman"/>
          <w:b/>
        </w:rPr>
        <w:tab/>
        <w:t xml:space="preserve">MEETINGS </w:t>
      </w:r>
    </w:p>
    <w:p w:rsidR="00E201B2" w:rsidRDefault="00E201B2" w:rsidP="00E201B2">
      <w:pPr>
        <w:pStyle w:val="PlainText"/>
        <w:rPr>
          <w:rFonts w:ascii="Times New Roman" w:hAnsi="Times New Roman"/>
          <w:b/>
        </w:rPr>
      </w:pPr>
      <w:r>
        <w:rPr>
          <w:rFonts w:ascii="Times New Roman" w:hAnsi="Times New Roman"/>
          <w:b/>
        </w:rPr>
        <w:t>Section 1. Meetings</w:t>
      </w:r>
    </w:p>
    <w:p w:rsidR="00E201B2" w:rsidRDefault="00E201B2" w:rsidP="00E201B2">
      <w:pPr>
        <w:pStyle w:val="PlainText"/>
        <w:rPr>
          <w:rFonts w:ascii="Times New Roman" w:hAnsi="Times New Roman"/>
        </w:rPr>
      </w:pPr>
      <w:r>
        <w:rPr>
          <w:rFonts w:ascii="Times New Roman" w:hAnsi="Times New Roman"/>
        </w:rPr>
        <w:t>The Board of Trustees shall hold no fewer than six (6) meetings annually.</w:t>
      </w:r>
    </w:p>
    <w:p w:rsidR="00E201B2"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2. Special Meetings</w:t>
      </w:r>
    </w:p>
    <w:p w:rsidR="00E201B2" w:rsidRDefault="00E201B2" w:rsidP="00E201B2">
      <w:pPr>
        <w:pStyle w:val="PlainText"/>
        <w:rPr>
          <w:rFonts w:ascii="Times New Roman" w:hAnsi="Times New Roman"/>
        </w:rPr>
      </w:pPr>
      <w:r>
        <w:rPr>
          <w:rFonts w:ascii="Times New Roman" w:hAnsi="Times New Roman"/>
        </w:rPr>
        <w:t>In the interval between regular meetings, special meetings of the Board shall be called by the President if requested by three (3) or more of the Members of the Board of Trustees. Only business specified in advance notices of such meetings shall be transacted.</w:t>
      </w:r>
    </w:p>
    <w:p w:rsidR="00E201B2" w:rsidRDefault="00E201B2" w:rsidP="00E201B2">
      <w:pPr>
        <w:pStyle w:val="PlainText"/>
        <w:rPr>
          <w:rFonts w:ascii="Times New Roman" w:hAnsi="Times New Roman"/>
        </w:rPr>
      </w:pPr>
    </w:p>
    <w:p w:rsidR="00E201B2" w:rsidRPr="0087529C" w:rsidRDefault="00E201B2" w:rsidP="00E201B2">
      <w:pPr>
        <w:pStyle w:val="PlainText"/>
        <w:rPr>
          <w:rFonts w:ascii="Times New Roman" w:hAnsi="Times New Roman"/>
          <w:b/>
        </w:rPr>
      </w:pPr>
      <w:r>
        <w:rPr>
          <w:rFonts w:ascii="Times New Roman" w:hAnsi="Times New Roman"/>
          <w:b/>
        </w:rPr>
        <w:t>Section 3. Place of Meetings</w:t>
      </w:r>
    </w:p>
    <w:p w:rsidR="00E201B2" w:rsidRDefault="00E201B2" w:rsidP="00E201B2">
      <w:pPr>
        <w:pStyle w:val="PlainText"/>
        <w:rPr>
          <w:rFonts w:ascii="Times New Roman" w:hAnsi="Times New Roman"/>
        </w:rPr>
      </w:pPr>
      <w:r>
        <w:rPr>
          <w:rFonts w:ascii="Times New Roman" w:hAnsi="Times New Roman"/>
        </w:rPr>
        <w:t>The Executive Director in consultation with the President shall set the times and places of the meetings.</w:t>
      </w:r>
    </w:p>
    <w:p w:rsidR="00E201B2" w:rsidRDefault="00E201B2" w:rsidP="00E201B2">
      <w:pPr>
        <w:pStyle w:val="PlainText"/>
        <w:rPr>
          <w:rFonts w:ascii="Times New Roman" w:hAnsi="Times New Roman"/>
        </w:rPr>
      </w:pPr>
    </w:p>
    <w:p w:rsidR="00E201B2" w:rsidRPr="0087529C" w:rsidRDefault="00E201B2" w:rsidP="00E201B2">
      <w:pPr>
        <w:pStyle w:val="PlainText"/>
        <w:rPr>
          <w:rFonts w:ascii="Times New Roman" w:hAnsi="Times New Roman"/>
          <w:b/>
        </w:rPr>
      </w:pPr>
      <w:r>
        <w:rPr>
          <w:rFonts w:ascii="Times New Roman" w:hAnsi="Times New Roman"/>
          <w:b/>
        </w:rPr>
        <w:t>Section 4. Notice of Meetings</w:t>
      </w:r>
    </w:p>
    <w:p w:rsidR="00E201B2" w:rsidRDefault="00E201B2" w:rsidP="00E201B2">
      <w:pPr>
        <w:pStyle w:val="PlainText"/>
        <w:rPr>
          <w:rFonts w:ascii="Times New Roman" w:hAnsi="Times New Roman"/>
        </w:rPr>
      </w:pPr>
      <w:r>
        <w:rPr>
          <w:rFonts w:ascii="Times New Roman" w:hAnsi="Times New Roman"/>
        </w:rPr>
        <w:t xml:space="preserve">The Executive Director in consultation with the President shall send members notice of meetings and special meetings at least ten (10) days in advance except that a meeting of the Board shall be </w:t>
      </w:r>
      <w:r w:rsidR="00753BA9">
        <w:rPr>
          <w:rFonts w:ascii="Times New Roman" w:hAnsi="Times New Roman"/>
        </w:rPr>
        <w:t>held immediately following the Annual M</w:t>
      </w:r>
      <w:r>
        <w:rPr>
          <w:rFonts w:ascii="Times New Roman" w:hAnsi="Times New Roman"/>
        </w:rPr>
        <w:t>eeting without prior notice. Notice of every meeting shall state the place, day, and hour of such meeting, and in the case of a special meeting, shall specify the business to be transacted.</w:t>
      </w:r>
    </w:p>
    <w:p w:rsidR="00E201B2" w:rsidRDefault="00E201B2" w:rsidP="00E201B2">
      <w:pPr>
        <w:pStyle w:val="PlainText"/>
        <w:rPr>
          <w:rFonts w:ascii="Times New Roman" w:hAnsi="Times New Roman"/>
        </w:rPr>
      </w:pPr>
    </w:p>
    <w:p w:rsidR="00753BA9" w:rsidRDefault="00753BA9">
      <w:pPr>
        <w:rPr>
          <w:rFonts w:ascii="Times New Roman" w:eastAsia="Times New Roman" w:hAnsi="Times New Roman" w:cs="Times New Roman"/>
          <w:b/>
          <w:sz w:val="20"/>
          <w:szCs w:val="20"/>
        </w:rPr>
      </w:pPr>
      <w:r>
        <w:rPr>
          <w:rFonts w:ascii="Times New Roman" w:hAnsi="Times New Roman"/>
          <w:b/>
        </w:rPr>
        <w:br w:type="page"/>
      </w:r>
    </w:p>
    <w:p w:rsidR="00E201B2" w:rsidRPr="00FE602F" w:rsidRDefault="00E201B2" w:rsidP="00E201B2">
      <w:pPr>
        <w:pStyle w:val="PlainText"/>
        <w:rPr>
          <w:rFonts w:ascii="Times New Roman" w:hAnsi="Times New Roman"/>
          <w:b/>
        </w:rPr>
      </w:pPr>
      <w:r>
        <w:rPr>
          <w:rFonts w:ascii="Times New Roman" w:hAnsi="Times New Roman"/>
          <w:b/>
        </w:rPr>
        <w:lastRenderedPageBreak/>
        <w:t>Section 5. Voting Body</w:t>
      </w:r>
    </w:p>
    <w:p w:rsidR="00E201B2" w:rsidRPr="00D36773" w:rsidRDefault="00E201B2" w:rsidP="00E201B2">
      <w:pPr>
        <w:pStyle w:val="PlainText"/>
        <w:rPr>
          <w:rFonts w:ascii="Times New Roman" w:hAnsi="Times New Roman"/>
        </w:rPr>
      </w:pPr>
      <w:r>
        <w:rPr>
          <w:rFonts w:ascii="Times New Roman" w:hAnsi="Times New Roman"/>
        </w:rPr>
        <w:t>The voting body at any meeting of the Board shall consist of all Voting Members who are present at the meeting. Between regular meetings of the Board, the President may ask for a vote of the Board on questions requiring action prior to the next meeting of the Board. Proxy voting shall not be permitted.</w:t>
      </w:r>
    </w:p>
    <w:p w:rsidR="00E201B2"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6. Quorum</w:t>
      </w:r>
    </w:p>
    <w:p w:rsidR="00E201B2" w:rsidRPr="00FE602F" w:rsidRDefault="00E201B2" w:rsidP="00E201B2">
      <w:pPr>
        <w:pStyle w:val="PlainText"/>
        <w:rPr>
          <w:rFonts w:ascii="Times New Roman" w:hAnsi="Times New Roman"/>
        </w:rPr>
      </w:pPr>
      <w:r>
        <w:rPr>
          <w:rFonts w:ascii="Times New Roman" w:hAnsi="Times New Roman"/>
        </w:rPr>
        <w:t>Eight (8) Members shall constitute a quorum.</w:t>
      </w:r>
    </w:p>
    <w:p w:rsidR="00E201B2" w:rsidRPr="00FE602F"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 xml:space="preserve">ARTICLE VII. </w:t>
      </w:r>
      <w:r>
        <w:rPr>
          <w:rFonts w:ascii="Times New Roman" w:hAnsi="Times New Roman"/>
          <w:b/>
        </w:rPr>
        <w:tab/>
        <w:t>BOARD OF TRUSTEES</w:t>
      </w:r>
    </w:p>
    <w:p w:rsidR="00E201B2" w:rsidRDefault="00E201B2" w:rsidP="00E201B2">
      <w:pPr>
        <w:pStyle w:val="PlainText"/>
        <w:rPr>
          <w:rFonts w:ascii="Times New Roman" w:hAnsi="Times New Roman"/>
          <w:b/>
        </w:rPr>
      </w:pPr>
      <w:r>
        <w:rPr>
          <w:rFonts w:ascii="Times New Roman" w:hAnsi="Times New Roman"/>
          <w:b/>
        </w:rPr>
        <w:t>Section 1. Membership</w:t>
      </w:r>
    </w:p>
    <w:p w:rsidR="00E201B2" w:rsidRDefault="00E201B2" w:rsidP="00E201B2">
      <w:pPr>
        <w:pStyle w:val="PlainText"/>
        <w:rPr>
          <w:rFonts w:ascii="Times New Roman" w:hAnsi="Times New Roman"/>
        </w:rPr>
      </w:pPr>
      <w:r>
        <w:rPr>
          <w:rFonts w:ascii="Times New Roman" w:hAnsi="Times New Roman"/>
        </w:rPr>
        <w:t xml:space="preserve">Fifteen (15) Members elected by the membership at large shall serve as Voting Members of the Board of Trustees. The President shall serve as Chair of the Board of Trustees and shall not vote except to make or to break a tie. The Executive Director shall serve as </w:t>
      </w:r>
      <w:r>
        <w:rPr>
          <w:rFonts w:ascii="Times New Roman" w:hAnsi="Times New Roman"/>
          <w:i/>
        </w:rPr>
        <w:t xml:space="preserve">ex officio, </w:t>
      </w:r>
      <w:r>
        <w:rPr>
          <w:rFonts w:ascii="Times New Roman" w:hAnsi="Times New Roman"/>
        </w:rPr>
        <w:t xml:space="preserve">nonvoting Member of the Board of Trustees. </w:t>
      </w:r>
    </w:p>
    <w:p w:rsidR="00E201B2" w:rsidRPr="0082222C"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2. Powers</w:t>
      </w:r>
    </w:p>
    <w:p w:rsidR="00E201B2" w:rsidRDefault="00E201B2" w:rsidP="00E201B2">
      <w:pPr>
        <w:pStyle w:val="PlainText"/>
        <w:numPr>
          <w:ilvl w:val="0"/>
          <w:numId w:val="12"/>
        </w:numPr>
        <w:rPr>
          <w:rFonts w:ascii="Times New Roman" w:hAnsi="Times New Roman"/>
        </w:rPr>
      </w:pPr>
      <w:r>
        <w:rPr>
          <w:rFonts w:ascii="Times New Roman" w:hAnsi="Times New Roman"/>
        </w:rPr>
        <w:t xml:space="preserve">The Board of Trustees shall have the responsibility of managing and controlling the affairs of the Council and shall have all the powers and duties of Boards of Trustees of chartered educational institutions as defined in the Education Law of New York State. </w:t>
      </w:r>
    </w:p>
    <w:p w:rsidR="00E201B2" w:rsidRDefault="00E201B2" w:rsidP="00E201B2">
      <w:pPr>
        <w:pStyle w:val="PlainText"/>
        <w:ind w:left="342"/>
        <w:rPr>
          <w:rFonts w:ascii="Times New Roman" w:hAnsi="Times New Roman"/>
        </w:rPr>
      </w:pPr>
    </w:p>
    <w:p w:rsidR="00753BA9" w:rsidRDefault="00E201B2" w:rsidP="00E201B2">
      <w:pPr>
        <w:pStyle w:val="PlainText"/>
        <w:numPr>
          <w:ilvl w:val="0"/>
          <w:numId w:val="12"/>
        </w:numPr>
        <w:rPr>
          <w:rFonts w:ascii="Times New Roman" w:hAnsi="Times New Roman"/>
        </w:rPr>
      </w:pPr>
      <w:r w:rsidRPr="00753BA9">
        <w:rPr>
          <w:rFonts w:ascii="Times New Roman" w:hAnsi="Times New Roman"/>
        </w:rPr>
        <w:t xml:space="preserve">Contracts may be entered into between the Board of Trustees and other educational institutions, other public or private agencies or corporations for the purpose of providing and receiving services, facilities and staff for the Council upon terms agreed by and between the parties of such contract. </w:t>
      </w:r>
    </w:p>
    <w:p w:rsidR="00753BA9" w:rsidRDefault="00753BA9" w:rsidP="00753BA9">
      <w:pPr>
        <w:pStyle w:val="PlainText"/>
        <w:ind w:left="720"/>
        <w:rPr>
          <w:rFonts w:ascii="Times New Roman" w:hAnsi="Times New Roman"/>
        </w:rPr>
      </w:pPr>
    </w:p>
    <w:p w:rsidR="00E201B2" w:rsidRPr="00753BA9" w:rsidRDefault="00E201B2" w:rsidP="00E201B2">
      <w:pPr>
        <w:pStyle w:val="PlainText"/>
        <w:numPr>
          <w:ilvl w:val="0"/>
          <w:numId w:val="12"/>
        </w:numPr>
        <w:rPr>
          <w:rFonts w:ascii="Times New Roman" w:hAnsi="Times New Roman"/>
        </w:rPr>
      </w:pPr>
      <w:r w:rsidRPr="00753BA9">
        <w:rPr>
          <w:rFonts w:ascii="Times New Roman" w:hAnsi="Times New Roman"/>
        </w:rPr>
        <w:t>The Board shall have the power to raise funds by dues of members, by solicitation of contributions and by qualification for the Federal and State Aid as available for the purposes of the agency, and shall have the power to expend funds, subject to annual audit, a copy of which shall be available for inspection by member institutions.</w:t>
      </w:r>
    </w:p>
    <w:p w:rsidR="00753BA9" w:rsidRDefault="00753BA9" w:rsidP="00753BA9">
      <w:pPr>
        <w:pStyle w:val="PlainText"/>
        <w:rPr>
          <w:rFonts w:ascii="Times New Roman" w:hAnsi="Times New Roman"/>
        </w:rPr>
      </w:pPr>
    </w:p>
    <w:p w:rsidR="00E201B2" w:rsidRDefault="00E201B2" w:rsidP="00E201B2">
      <w:pPr>
        <w:pStyle w:val="PlainText"/>
        <w:numPr>
          <w:ilvl w:val="0"/>
          <w:numId w:val="12"/>
        </w:numPr>
        <w:rPr>
          <w:rFonts w:ascii="Times New Roman" w:hAnsi="Times New Roman"/>
        </w:rPr>
      </w:pPr>
      <w:r>
        <w:rPr>
          <w:rFonts w:ascii="Times New Roman" w:hAnsi="Times New Roman"/>
        </w:rPr>
        <w:t>The Board shall have the power to approve st</w:t>
      </w:r>
      <w:r w:rsidR="00A1274F">
        <w:rPr>
          <w:rFonts w:ascii="Times New Roman" w:hAnsi="Times New Roman"/>
        </w:rPr>
        <w:t>aff positions and to designate C</w:t>
      </w:r>
      <w:r>
        <w:rPr>
          <w:rFonts w:ascii="Times New Roman" w:hAnsi="Times New Roman"/>
        </w:rPr>
        <w:t>ommittees.</w:t>
      </w:r>
    </w:p>
    <w:p w:rsidR="00753BA9" w:rsidRDefault="00753BA9" w:rsidP="00753BA9">
      <w:pPr>
        <w:pStyle w:val="PlainText"/>
        <w:rPr>
          <w:rFonts w:ascii="Times New Roman" w:hAnsi="Times New Roman"/>
        </w:rPr>
      </w:pPr>
    </w:p>
    <w:p w:rsidR="00E201B2" w:rsidRDefault="00E201B2" w:rsidP="00E201B2">
      <w:pPr>
        <w:pStyle w:val="PlainText"/>
        <w:numPr>
          <w:ilvl w:val="0"/>
          <w:numId w:val="12"/>
        </w:numPr>
        <w:rPr>
          <w:rFonts w:ascii="Times New Roman" w:hAnsi="Times New Roman"/>
        </w:rPr>
      </w:pPr>
      <w:r>
        <w:rPr>
          <w:rFonts w:ascii="Times New Roman" w:hAnsi="Times New Roman"/>
        </w:rPr>
        <w:t>Prior to June 1 in each year, the Board shall adopt a budget for the ensuing fiscal year, which shall run from July 1 to June 30. The budget may be modified at succeeding meetings of the Board.</w:t>
      </w:r>
    </w:p>
    <w:p w:rsidR="00E201B2" w:rsidRDefault="00E201B2" w:rsidP="00E201B2">
      <w:pPr>
        <w:pStyle w:val="ListParagraph"/>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3. Executive Committee</w:t>
      </w:r>
    </w:p>
    <w:p w:rsidR="00753BA9" w:rsidRDefault="00E201B2" w:rsidP="00753BA9">
      <w:pPr>
        <w:pStyle w:val="PlainText"/>
        <w:numPr>
          <w:ilvl w:val="0"/>
          <w:numId w:val="16"/>
        </w:numPr>
        <w:rPr>
          <w:rFonts w:ascii="Times New Roman" w:hAnsi="Times New Roman"/>
        </w:rPr>
      </w:pPr>
      <w:r w:rsidRPr="00753BA9">
        <w:rPr>
          <w:rFonts w:ascii="Times New Roman" w:hAnsi="Times New Roman"/>
        </w:rPr>
        <w:t xml:space="preserve">The Board of Trustees shall elect an Executive Committee from among its members to assist, as directed by these Bylaws and the Board, in the management of the Council’s business. </w:t>
      </w:r>
    </w:p>
    <w:p w:rsidR="00753BA9" w:rsidRDefault="00753BA9" w:rsidP="00753BA9">
      <w:pPr>
        <w:pStyle w:val="PlainText"/>
        <w:ind w:left="720"/>
        <w:rPr>
          <w:rFonts w:ascii="Times New Roman" w:hAnsi="Times New Roman"/>
        </w:rPr>
      </w:pPr>
    </w:p>
    <w:p w:rsidR="00753BA9" w:rsidRDefault="00E201B2" w:rsidP="00753BA9">
      <w:pPr>
        <w:pStyle w:val="PlainText"/>
        <w:numPr>
          <w:ilvl w:val="0"/>
          <w:numId w:val="16"/>
        </w:numPr>
        <w:rPr>
          <w:rFonts w:ascii="Times New Roman" w:hAnsi="Times New Roman"/>
        </w:rPr>
      </w:pPr>
      <w:r w:rsidRPr="00753BA9">
        <w:rPr>
          <w:rFonts w:ascii="Times New Roman" w:hAnsi="Times New Roman"/>
        </w:rPr>
        <w:t xml:space="preserve">An Executive Committee, consisting of the President, Vice President, Immediate Past President, Secretary, Treasurer and one additional Trustee elected by the Board annually, and Executive Director ex-officio, shall have interim powers to transact such business as the Board may authorize. </w:t>
      </w:r>
    </w:p>
    <w:p w:rsidR="00753BA9" w:rsidRDefault="00753BA9" w:rsidP="00753BA9">
      <w:pPr>
        <w:pStyle w:val="PlainText"/>
        <w:ind w:left="720"/>
        <w:rPr>
          <w:rFonts w:ascii="Times New Roman" w:hAnsi="Times New Roman"/>
        </w:rPr>
      </w:pPr>
    </w:p>
    <w:p w:rsidR="00E201B2" w:rsidRPr="00753BA9" w:rsidRDefault="00E201B2" w:rsidP="00753BA9">
      <w:pPr>
        <w:pStyle w:val="PlainText"/>
        <w:numPr>
          <w:ilvl w:val="0"/>
          <w:numId w:val="16"/>
        </w:numPr>
        <w:rPr>
          <w:rFonts w:ascii="Times New Roman" w:hAnsi="Times New Roman"/>
        </w:rPr>
      </w:pPr>
      <w:r w:rsidRPr="00753BA9">
        <w:rPr>
          <w:rFonts w:ascii="Times New Roman" w:hAnsi="Times New Roman"/>
        </w:rPr>
        <w:t>The Executive Committee shall set the agenda and may formulate and distribute draft resolutions for Board meetings. The Executive Committee may not initiate and implement new policy, and all actions taken will be submitted to the Board at its next meeting for appropriate action. It shall function as a Personnel Committee to make recommendations on personnel matters. The Executive Committee may exclude any or all of</w:t>
      </w:r>
      <w:r w:rsidR="00A1274F">
        <w:rPr>
          <w:rFonts w:ascii="Times New Roman" w:hAnsi="Times New Roman"/>
        </w:rPr>
        <w:t xml:space="preserve"> its members who are appointed O</w:t>
      </w:r>
      <w:r w:rsidRPr="00753BA9">
        <w:rPr>
          <w:rFonts w:ascii="Times New Roman" w:hAnsi="Times New Roman"/>
        </w:rPr>
        <w:t>fficers of the Council from an executive session when reviewing or evaluating t</w:t>
      </w:r>
      <w:r w:rsidR="00A1274F">
        <w:rPr>
          <w:rFonts w:ascii="Times New Roman" w:hAnsi="Times New Roman"/>
        </w:rPr>
        <w:t>he performance of an appointed O</w:t>
      </w:r>
      <w:r w:rsidRPr="00753BA9">
        <w:rPr>
          <w:rFonts w:ascii="Times New Roman" w:hAnsi="Times New Roman"/>
        </w:rPr>
        <w:t>fficer.</w:t>
      </w:r>
    </w:p>
    <w:p w:rsidR="00E201B2" w:rsidRPr="00F81230" w:rsidRDefault="00E201B2" w:rsidP="00E201B2">
      <w:pPr>
        <w:pStyle w:val="PlainText"/>
        <w:rPr>
          <w:rFonts w:ascii="Times New Roman" w:hAnsi="Times New Roman"/>
        </w:rPr>
      </w:pPr>
    </w:p>
    <w:p w:rsidR="00E201B2" w:rsidRDefault="00E201B2" w:rsidP="00E201B2">
      <w:pPr>
        <w:pStyle w:val="PlainText"/>
        <w:ind w:left="1422" w:hanging="1422"/>
        <w:rPr>
          <w:rFonts w:ascii="Times New Roman" w:hAnsi="Times New Roman"/>
          <w:b/>
        </w:rPr>
      </w:pPr>
      <w:r>
        <w:rPr>
          <w:rFonts w:ascii="Times New Roman" w:hAnsi="Times New Roman"/>
          <w:b/>
        </w:rPr>
        <w:t>ARTICLE VIII.</w:t>
      </w:r>
      <w:r>
        <w:rPr>
          <w:rFonts w:ascii="Times New Roman" w:hAnsi="Times New Roman"/>
          <w:b/>
        </w:rPr>
        <w:tab/>
        <w:t>COMMITTEES AND REPRESENTATIVES</w:t>
      </w:r>
    </w:p>
    <w:p w:rsidR="00E201B2" w:rsidRDefault="00E201B2" w:rsidP="00E201B2">
      <w:pPr>
        <w:pStyle w:val="PlainText"/>
        <w:ind w:left="1422" w:hanging="1422"/>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Section 1. Standing Committees</w:t>
      </w:r>
    </w:p>
    <w:p w:rsidR="00E201B2" w:rsidRDefault="00E201B2" w:rsidP="00E201B2">
      <w:pPr>
        <w:pStyle w:val="PlainText"/>
        <w:rPr>
          <w:rFonts w:ascii="Times New Roman" w:hAnsi="Times New Roman"/>
        </w:rPr>
      </w:pPr>
      <w:r>
        <w:rPr>
          <w:rFonts w:ascii="Times New Roman" w:hAnsi="Times New Roman"/>
        </w:rPr>
        <w:t>There shall b</w:t>
      </w:r>
      <w:r w:rsidR="00A1274F">
        <w:rPr>
          <w:rFonts w:ascii="Times New Roman" w:hAnsi="Times New Roman"/>
        </w:rPr>
        <w:t>e the following administrative C</w:t>
      </w:r>
      <w:r>
        <w:rPr>
          <w:rFonts w:ascii="Times New Roman" w:hAnsi="Times New Roman"/>
        </w:rPr>
        <w:t>ommittees with composition and duties prescribed by these Bylaws: Executive Committ</w:t>
      </w:r>
      <w:r w:rsidR="00566706">
        <w:rPr>
          <w:rFonts w:ascii="Times New Roman" w:hAnsi="Times New Roman"/>
        </w:rPr>
        <w:t xml:space="preserve">ee, </w:t>
      </w:r>
      <w:r>
        <w:rPr>
          <w:rFonts w:ascii="Times New Roman" w:hAnsi="Times New Roman"/>
        </w:rPr>
        <w:t>Nominating Committee</w:t>
      </w:r>
      <w:r w:rsidR="00566706">
        <w:rPr>
          <w:rFonts w:ascii="Times New Roman" w:hAnsi="Times New Roman"/>
        </w:rPr>
        <w:t>, Finance Committee and the Planning and Review Committee.</w:t>
      </w:r>
    </w:p>
    <w:p w:rsidR="00E201B2" w:rsidRDefault="00E201B2" w:rsidP="00E201B2">
      <w:pPr>
        <w:pStyle w:val="PlainText"/>
        <w:rPr>
          <w:rFonts w:ascii="Times New Roman" w:hAnsi="Times New Roman"/>
        </w:rPr>
      </w:pPr>
    </w:p>
    <w:p w:rsidR="00566706" w:rsidRDefault="00566706">
      <w:pPr>
        <w:rPr>
          <w:rFonts w:ascii="Times New Roman" w:eastAsia="Times New Roman" w:hAnsi="Times New Roman" w:cs="Times New Roman"/>
          <w:b/>
          <w:sz w:val="20"/>
          <w:szCs w:val="20"/>
        </w:rPr>
      </w:pPr>
      <w:r>
        <w:rPr>
          <w:rFonts w:ascii="Times New Roman" w:hAnsi="Times New Roman"/>
          <w:b/>
        </w:rPr>
        <w:br w:type="page"/>
      </w:r>
    </w:p>
    <w:p w:rsidR="00E201B2" w:rsidRPr="00DA6175" w:rsidRDefault="00E201B2" w:rsidP="00E201B2">
      <w:pPr>
        <w:pStyle w:val="PlainText"/>
        <w:rPr>
          <w:rFonts w:ascii="Times New Roman" w:hAnsi="Times New Roman"/>
          <w:b/>
        </w:rPr>
      </w:pPr>
      <w:r w:rsidRPr="00DA6175">
        <w:rPr>
          <w:rFonts w:ascii="Times New Roman" w:hAnsi="Times New Roman"/>
          <w:b/>
        </w:rPr>
        <w:lastRenderedPageBreak/>
        <w:t xml:space="preserve">Section 2. Members </w:t>
      </w:r>
    </w:p>
    <w:p w:rsidR="00E201B2" w:rsidRDefault="00E201B2" w:rsidP="00566706">
      <w:pPr>
        <w:pStyle w:val="PlainText"/>
        <w:rPr>
          <w:rFonts w:ascii="Times New Roman" w:hAnsi="Times New Roman"/>
        </w:rPr>
      </w:pPr>
      <w:r w:rsidRPr="00DA6175">
        <w:rPr>
          <w:rFonts w:ascii="Times New Roman" w:hAnsi="Times New Roman"/>
        </w:rPr>
        <w:t>To the extent possible, the President shal</w:t>
      </w:r>
      <w:r w:rsidR="00A1274F">
        <w:rPr>
          <w:rFonts w:ascii="Times New Roman" w:hAnsi="Times New Roman"/>
        </w:rPr>
        <w:t>l designate and shall announce C</w:t>
      </w:r>
      <w:r w:rsidRPr="00DA6175">
        <w:rPr>
          <w:rFonts w:ascii="Times New Roman" w:hAnsi="Times New Roman"/>
        </w:rPr>
        <w:t>ommittee members and Chairs in advance of the beginning of his or her term of office, when these appointments shall take effect. Unless otherwise recommended by the Executive Committee and approved by the Board of Tru</w:t>
      </w:r>
      <w:r w:rsidR="00A1274F">
        <w:rPr>
          <w:rFonts w:ascii="Times New Roman" w:hAnsi="Times New Roman"/>
        </w:rPr>
        <w:t>stees, members of the standing C</w:t>
      </w:r>
      <w:r w:rsidRPr="00DA6175">
        <w:rPr>
          <w:rFonts w:ascii="Times New Roman" w:hAnsi="Times New Roman"/>
        </w:rPr>
        <w:t xml:space="preserve">ommittees shall be appointed for terms of five (5) years and may be reappointed for a second but not a third consecutive term. </w:t>
      </w:r>
      <w:r>
        <w:rPr>
          <w:rFonts w:ascii="Times New Roman" w:hAnsi="Times New Roman"/>
        </w:rPr>
        <w:t xml:space="preserve">The President of the Board of Trustees and the Executive Director shall be </w:t>
      </w:r>
      <w:r w:rsidRPr="00883EC1">
        <w:rPr>
          <w:rFonts w:ascii="Times New Roman" w:hAnsi="Times New Roman"/>
          <w:i/>
        </w:rPr>
        <w:t>ex-officio</w:t>
      </w:r>
      <w:r>
        <w:rPr>
          <w:rFonts w:ascii="Times New Roman" w:hAnsi="Times New Roman"/>
        </w:rPr>
        <w:t xml:space="preserve"> members of all Standing Committees. </w:t>
      </w:r>
      <w:r w:rsidRPr="00DA6175">
        <w:rPr>
          <w:rFonts w:ascii="Times New Roman" w:hAnsi="Times New Roman"/>
        </w:rPr>
        <w:t>The President shall have the discretion to terminate appointments.</w:t>
      </w:r>
    </w:p>
    <w:p w:rsidR="00566706" w:rsidRPr="00DA6175" w:rsidRDefault="00566706" w:rsidP="00566706">
      <w:pPr>
        <w:pStyle w:val="PlainText"/>
        <w:rPr>
          <w:rFonts w:ascii="Times New Roman" w:hAnsi="Times New Roman"/>
          <w:highlight w:val="yellow"/>
        </w:rPr>
      </w:pPr>
    </w:p>
    <w:p w:rsidR="00E201B2" w:rsidRPr="00DA6175" w:rsidRDefault="00E201B2" w:rsidP="00E201B2">
      <w:pPr>
        <w:pStyle w:val="PlainText"/>
        <w:rPr>
          <w:rFonts w:ascii="Times New Roman" w:hAnsi="Times New Roman"/>
          <w:b/>
        </w:rPr>
      </w:pPr>
      <w:r w:rsidRPr="00DA6175">
        <w:rPr>
          <w:rFonts w:ascii="Times New Roman" w:hAnsi="Times New Roman"/>
          <w:b/>
        </w:rPr>
        <w:t>Section 3. The Finance Committee</w:t>
      </w:r>
    </w:p>
    <w:p w:rsidR="00E201B2" w:rsidRDefault="00E201B2" w:rsidP="00E201B2">
      <w:pPr>
        <w:pStyle w:val="PlainText"/>
        <w:numPr>
          <w:ilvl w:val="0"/>
          <w:numId w:val="14"/>
        </w:numPr>
        <w:rPr>
          <w:rFonts w:ascii="Times New Roman" w:hAnsi="Times New Roman"/>
        </w:rPr>
      </w:pPr>
      <w:r w:rsidRPr="00616843">
        <w:rPr>
          <w:rFonts w:ascii="Times New Roman" w:hAnsi="Times New Roman"/>
        </w:rPr>
        <w:t>The Finance C</w:t>
      </w:r>
      <w:r>
        <w:rPr>
          <w:rFonts w:ascii="Times New Roman" w:hAnsi="Times New Roman"/>
        </w:rPr>
        <w:t>ommittee shall review the CLRC</w:t>
      </w:r>
      <w:r w:rsidRPr="00616843">
        <w:rPr>
          <w:rFonts w:ascii="Times New Roman" w:hAnsi="Times New Roman"/>
        </w:rPr>
        <w:t>'s annual budget as prepared by the Executive Director, and shall recommend a budget for presentation to the Board at the May meeting of the Board of Trustees.</w:t>
      </w:r>
    </w:p>
    <w:p w:rsidR="00E201B2" w:rsidRPr="00616843" w:rsidRDefault="00E201B2" w:rsidP="00E201B2">
      <w:pPr>
        <w:pStyle w:val="PlainText"/>
        <w:ind w:left="720"/>
        <w:rPr>
          <w:rFonts w:ascii="Times New Roman" w:hAnsi="Times New Roman"/>
        </w:rPr>
      </w:pPr>
    </w:p>
    <w:p w:rsidR="00E201B2" w:rsidRDefault="00E201B2" w:rsidP="00E201B2">
      <w:pPr>
        <w:pStyle w:val="PlainText"/>
        <w:numPr>
          <w:ilvl w:val="0"/>
          <w:numId w:val="14"/>
        </w:numPr>
        <w:rPr>
          <w:rFonts w:ascii="Times New Roman" w:hAnsi="Times New Roman"/>
        </w:rPr>
      </w:pPr>
      <w:r w:rsidRPr="00616843">
        <w:rPr>
          <w:rFonts w:ascii="Times New Roman" w:hAnsi="Times New Roman"/>
        </w:rPr>
        <w:t>The Committee shall monitor income and expenditures on an ongoing basis; shall review at least biennially the Council's dues policy and structure; and shall review as necessary present programs as well as new initiatives for budgetary impact. The Committee shall make appropriate recommendations relating to these activities to the Board of Trustees.</w:t>
      </w:r>
    </w:p>
    <w:p w:rsidR="00E201B2" w:rsidRDefault="00E201B2" w:rsidP="00566706">
      <w:pPr>
        <w:pStyle w:val="PlainText"/>
        <w:ind w:left="720"/>
        <w:rPr>
          <w:rFonts w:ascii="Times New Roman" w:hAnsi="Times New Roman"/>
        </w:rPr>
      </w:pPr>
    </w:p>
    <w:p w:rsidR="00E201B2" w:rsidRDefault="00E201B2" w:rsidP="00E201B2">
      <w:pPr>
        <w:pStyle w:val="PlainText"/>
        <w:numPr>
          <w:ilvl w:val="0"/>
          <w:numId w:val="14"/>
        </w:numPr>
        <w:rPr>
          <w:rFonts w:ascii="Times New Roman" w:hAnsi="Times New Roman"/>
        </w:rPr>
      </w:pPr>
      <w:r w:rsidRPr="00616843">
        <w:rPr>
          <w:rFonts w:ascii="Times New Roman" w:hAnsi="Times New Roman"/>
        </w:rPr>
        <w:t>The Committee shall investigate and find sources of financial support other than that from State aid, including gifts, grants, and charges for services.</w:t>
      </w:r>
    </w:p>
    <w:p w:rsidR="00E201B2" w:rsidRDefault="00E201B2" w:rsidP="00566706">
      <w:pPr>
        <w:pStyle w:val="PlainText"/>
        <w:ind w:left="720"/>
        <w:rPr>
          <w:rFonts w:ascii="Times New Roman" w:hAnsi="Times New Roman"/>
        </w:rPr>
      </w:pPr>
    </w:p>
    <w:p w:rsidR="00E201B2" w:rsidRPr="00616843" w:rsidRDefault="00E201B2" w:rsidP="00E201B2">
      <w:pPr>
        <w:pStyle w:val="PlainText"/>
        <w:numPr>
          <w:ilvl w:val="0"/>
          <w:numId w:val="14"/>
        </w:numPr>
        <w:rPr>
          <w:rFonts w:ascii="Times New Roman" w:hAnsi="Times New Roman"/>
        </w:rPr>
      </w:pPr>
      <w:r>
        <w:rPr>
          <w:rFonts w:ascii="Times New Roman" w:hAnsi="Times New Roman"/>
        </w:rPr>
        <w:t>The Treasurer shall serve as Chair of the Finance Committee and shall not vote except to make or to break a tie.</w:t>
      </w:r>
    </w:p>
    <w:p w:rsidR="00E201B2" w:rsidRPr="00566706" w:rsidRDefault="00E201B2" w:rsidP="00566706">
      <w:pPr>
        <w:pStyle w:val="PlainText"/>
        <w:ind w:left="720"/>
        <w:rPr>
          <w:rFonts w:ascii="Times New Roman" w:hAnsi="Times New Roman"/>
        </w:rPr>
      </w:pPr>
    </w:p>
    <w:p w:rsidR="00E201B2" w:rsidRPr="00FE2BE2" w:rsidRDefault="00E201B2" w:rsidP="00E201B2">
      <w:pPr>
        <w:pStyle w:val="PlainText"/>
        <w:rPr>
          <w:rFonts w:ascii="Times New Roman" w:hAnsi="Times New Roman"/>
          <w:b/>
        </w:rPr>
      </w:pPr>
      <w:r w:rsidRPr="00FE2BE2">
        <w:rPr>
          <w:rFonts w:ascii="Times New Roman" w:hAnsi="Times New Roman"/>
          <w:b/>
        </w:rPr>
        <w:t xml:space="preserve">Section 4. The Planning </w:t>
      </w:r>
      <w:r>
        <w:rPr>
          <w:rFonts w:ascii="Times New Roman" w:hAnsi="Times New Roman"/>
          <w:b/>
        </w:rPr>
        <w:t xml:space="preserve">and Review </w:t>
      </w:r>
      <w:r w:rsidRPr="00FE2BE2">
        <w:rPr>
          <w:rFonts w:ascii="Times New Roman" w:hAnsi="Times New Roman"/>
          <w:b/>
        </w:rPr>
        <w:t>Committee</w:t>
      </w:r>
    </w:p>
    <w:p w:rsidR="00E201B2" w:rsidRDefault="00E201B2" w:rsidP="00E201B2">
      <w:pPr>
        <w:pStyle w:val="PlainText"/>
        <w:numPr>
          <w:ilvl w:val="0"/>
          <w:numId w:val="15"/>
        </w:numPr>
        <w:rPr>
          <w:rFonts w:ascii="Times New Roman" w:hAnsi="Times New Roman"/>
        </w:rPr>
      </w:pPr>
      <w:r>
        <w:rPr>
          <w:rFonts w:ascii="Times New Roman" w:hAnsi="Times New Roman"/>
        </w:rPr>
        <w:t xml:space="preserve">The </w:t>
      </w:r>
      <w:r w:rsidRPr="00616843">
        <w:rPr>
          <w:rFonts w:ascii="Times New Roman" w:hAnsi="Times New Roman"/>
        </w:rPr>
        <w:t>Pla</w:t>
      </w:r>
      <w:r>
        <w:rPr>
          <w:rFonts w:ascii="Times New Roman" w:hAnsi="Times New Roman"/>
        </w:rPr>
        <w:t>nning and Review Committee shall assist the</w:t>
      </w:r>
      <w:r w:rsidRPr="00616843">
        <w:rPr>
          <w:rFonts w:ascii="Times New Roman" w:hAnsi="Times New Roman"/>
        </w:rPr>
        <w:t xml:space="preserve"> Board in ass</w:t>
      </w:r>
      <w:r>
        <w:rPr>
          <w:rFonts w:ascii="Times New Roman" w:hAnsi="Times New Roman"/>
        </w:rPr>
        <w:t>uring that CLRC activities advance</w:t>
      </w:r>
      <w:r w:rsidR="00566706">
        <w:rPr>
          <w:rFonts w:ascii="Times New Roman" w:hAnsi="Times New Roman"/>
        </w:rPr>
        <w:t xml:space="preserve"> its mission. The C</w:t>
      </w:r>
      <w:r>
        <w:rPr>
          <w:rFonts w:ascii="Times New Roman" w:hAnsi="Times New Roman"/>
        </w:rPr>
        <w:t>ommittee shall</w:t>
      </w:r>
      <w:r w:rsidRPr="00616843">
        <w:rPr>
          <w:rFonts w:ascii="Times New Roman" w:hAnsi="Times New Roman"/>
        </w:rPr>
        <w:t xml:space="preserve"> review the Mission statement annually and make appropriate recommendations to the Board</w:t>
      </w:r>
      <w:r>
        <w:rPr>
          <w:rFonts w:ascii="Times New Roman" w:hAnsi="Times New Roman"/>
        </w:rPr>
        <w:t>.</w:t>
      </w:r>
    </w:p>
    <w:p w:rsidR="00E201B2" w:rsidRPr="00616843" w:rsidRDefault="00E201B2" w:rsidP="00E201B2">
      <w:pPr>
        <w:pStyle w:val="PlainText"/>
        <w:ind w:left="720"/>
        <w:rPr>
          <w:rFonts w:ascii="Times New Roman" w:hAnsi="Times New Roman"/>
        </w:rPr>
      </w:pPr>
    </w:p>
    <w:p w:rsidR="00E201B2" w:rsidRDefault="00E201B2" w:rsidP="00E201B2">
      <w:pPr>
        <w:pStyle w:val="PlainText"/>
        <w:numPr>
          <w:ilvl w:val="0"/>
          <w:numId w:val="15"/>
        </w:numPr>
        <w:rPr>
          <w:rFonts w:ascii="Times New Roman" w:hAnsi="Times New Roman"/>
        </w:rPr>
      </w:pPr>
      <w:r w:rsidRPr="00616843">
        <w:rPr>
          <w:rFonts w:ascii="Times New Roman" w:hAnsi="Times New Roman"/>
        </w:rPr>
        <w:t>The Pl</w:t>
      </w:r>
      <w:r>
        <w:rPr>
          <w:rFonts w:ascii="Times New Roman" w:hAnsi="Times New Roman"/>
        </w:rPr>
        <w:t>anning and Review Committee shall</w:t>
      </w:r>
      <w:r w:rsidRPr="00616843">
        <w:rPr>
          <w:rFonts w:ascii="Times New Roman" w:hAnsi="Times New Roman"/>
        </w:rPr>
        <w:t xml:space="preserve"> bi</w:t>
      </w:r>
      <w:r w:rsidR="00566706">
        <w:rPr>
          <w:rFonts w:ascii="Times New Roman" w:hAnsi="Times New Roman"/>
        </w:rPr>
        <w:t>enni</w:t>
      </w:r>
      <w:r w:rsidRPr="00616843">
        <w:rPr>
          <w:rFonts w:ascii="Times New Roman" w:hAnsi="Times New Roman"/>
        </w:rPr>
        <w:t>ally review CLRC governance documents, policies and procedures</w:t>
      </w:r>
      <w:r>
        <w:rPr>
          <w:rFonts w:ascii="Times New Roman" w:hAnsi="Times New Roman"/>
        </w:rPr>
        <w:t xml:space="preserve"> and, in coordination with the Parliamentarian, </w:t>
      </w:r>
      <w:r w:rsidRPr="00616843">
        <w:rPr>
          <w:rFonts w:ascii="Times New Roman" w:hAnsi="Times New Roman"/>
        </w:rPr>
        <w:t xml:space="preserve">review </w:t>
      </w:r>
      <w:r>
        <w:rPr>
          <w:rFonts w:ascii="Times New Roman" w:hAnsi="Times New Roman"/>
        </w:rPr>
        <w:t>the</w:t>
      </w:r>
      <w:r w:rsidRPr="00616843">
        <w:rPr>
          <w:rFonts w:ascii="Times New Roman" w:hAnsi="Times New Roman"/>
        </w:rPr>
        <w:t xml:space="preserve"> Byl</w:t>
      </w:r>
      <w:r>
        <w:rPr>
          <w:rFonts w:ascii="Times New Roman" w:hAnsi="Times New Roman"/>
        </w:rPr>
        <w:t xml:space="preserve">aws. </w:t>
      </w:r>
      <w:r w:rsidRPr="00616843">
        <w:rPr>
          <w:rFonts w:ascii="Times New Roman" w:hAnsi="Times New Roman"/>
        </w:rPr>
        <w:t xml:space="preserve">The </w:t>
      </w:r>
      <w:r>
        <w:rPr>
          <w:rFonts w:ascii="Times New Roman" w:hAnsi="Times New Roman"/>
        </w:rPr>
        <w:t>Planning and Review Committee sha</w:t>
      </w:r>
      <w:r w:rsidRPr="00616843">
        <w:rPr>
          <w:rFonts w:ascii="Times New Roman" w:hAnsi="Times New Roman"/>
        </w:rPr>
        <w:t>ll forward any appropriate recommendations to the Board for consideration</w:t>
      </w:r>
      <w:r>
        <w:rPr>
          <w:rFonts w:ascii="Times New Roman" w:hAnsi="Times New Roman"/>
        </w:rPr>
        <w:t>.</w:t>
      </w:r>
    </w:p>
    <w:p w:rsidR="00E201B2" w:rsidRDefault="00E201B2" w:rsidP="00566706">
      <w:pPr>
        <w:pStyle w:val="PlainText"/>
        <w:ind w:left="720"/>
        <w:rPr>
          <w:rFonts w:ascii="Times New Roman" w:hAnsi="Times New Roman"/>
        </w:rPr>
      </w:pPr>
    </w:p>
    <w:p w:rsidR="00E201B2" w:rsidRDefault="00E201B2" w:rsidP="00E201B2">
      <w:pPr>
        <w:pStyle w:val="PlainText"/>
        <w:numPr>
          <w:ilvl w:val="0"/>
          <w:numId w:val="15"/>
        </w:numPr>
        <w:rPr>
          <w:rFonts w:ascii="Times New Roman" w:hAnsi="Times New Roman"/>
        </w:rPr>
      </w:pPr>
      <w:r w:rsidRPr="00616843">
        <w:rPr>
          <w:rFonts w:ascii="Times New Roman" w:hAnsi="Times New Roman"/>
        </w:rPr>
        <w:t>The</w:t>
      </w:r>
      <w:r>
        <w:rPr>
          <w:rFonts w:ascii="Times New Roman" w:hAnsi="Times New Roman"/>
        </w:rPr>
        <w:t xml:space="preserve"> Planning and Review Committee shall</w:t>
      </w:r>
      <w:r w:rsidRPr="00616843">
        <w:rPr>
          <w:rFonts w:ascii="Times New Roman" w:hAnsi="Times New Roman"/>
        </w:rPr>
        <w:t xml:space="preserve"> review all proposals by </w:t>
      </w:r>
      <w:r>
        <w:rPr>
          <w:rFonts w:ascii="Times New Roman" w:hAnsi="Times New Roman"/>
        </w:rPr>
        <w:t xml:space="preserve">members, </w:t>
      </w:r>
      <w:r w:rsidR="00A1274F">
        <w:rPr>
          <w:rFonts w:ascii="Times New Roman" w:hAnsi="Times New Roman"/>
        </w:rPr>
        <w:t>C</w:t>
      </w:r>
      <w:r w:rsidRPr="00616843">
        <w:rPr>
          <w:rFonts w:ascii="Times New Roman" w:hAnsi="Times New Roman"/>
        </w:rPr>
        <w:t xml:space="preserve">ommittees </w:t>
      </w:r>
      <w:r>
        <w:rPr>
          <w:rFonts w:ascii="Times New Roman" w:hAnsi="Times New Roman"/>
        </w:rPr>
        <w:t xml:space="preserve">and task forces </w:t>
      </w:r>
      <w:r w:rsidRPr="00616843">
        <w:rPr>
          <w:rFonts w:ascii="Times New Roman" w:hAnsi="Times New Roman"/>
        </w:rPr>
        <w:t>for any new or revised activities or plans of action for consistency with CLRC's Five Year Plan and other relevant CLRC documents. Based on this review, the</w:t>
      </w:r>
      <w:r>
        <w:rPr>
          <w:rFonts w:ascii="Times New Roman" w:hAnsi="Times New Roman"/>
        </w:rPr>
        <w:t xml:space="preserve"> Planning and Review Committee shal</w:t>
      </w:r>
      <w:r w:rsidRPr="00616843">
        <w:rPr>
          <w:rFonts w:ascii="Times New Roman" w:hAnsi="Times New Roman"/>
        </w:rPr>
        <w:t>l either return t</w:t>
      </w:r>
      <w:r w:rsidR="00A1274F">
        <w:rPr>
          <w:rFonts w:ascii="Times New Roman" w:hAnsi="Times New Roman"/>
        </w:rPr>
        <w:t>he proposal to the appropriate C</w:t>
      </w:r>
      <w:r w:rsidRPr="00616843">
        <w:rPr>
          <w:rFonts w:ascii="Times New Roman" w:hAnsi="Times New Roman"/>
        </w:rPr>
        <w:t xml:space="preserve">ommittee </w:t>
      </w:r>
      <w:r>
        <w:rPr>
          <w:rFonts w:ascii="Times New Roman" w:hAnsi="Times New Roman"/>
        </w:rPr>
        <w:t xml:space="preserve">or task force </w:t>
      </w:r>
      <w:r w:rsidRPr="00616843">
        <w:rPr>
          <w:rFonts w:ascii="Times New Roman" w:hAnsi="Times New Roman"/>
        </w:rPr>
        <w:t>fo</w:t>
      </w:r>
      <w:r>
        <w:rPr>
          <w:rFonts w:ascii="Times New Roman" w:hAnsi="Times New Roman"/>
        </w:rPr>
        <w:t xml:space="preserve">r further consideration or shall </w:t>
      </w:r>
      <w:r w:rsidRPr="00616843">
        <w:rPr>
          <w:rFonts w:ascii="Times New Roman" w:hAnsi="Times New Roman"/>
        </w:rPr>
        <w:t>forward it to the CLRC Board for action.</w:t>
      </w:r>
    </w:p>
    <w:p w:rsidR="00E201B2" w:rsidRPr="00616843" w:rsidRDefault="00E201B2" w:rsidP="00E201B2">
      <w:pPr>
        <w:pStyle w:val="PlainText"/>
        <w:rPr>
          <w:rFonts w:ascii="Times New Roman" w:hAnsi="Times New Roman"/>
        </w:rPr>
      </w:pPr>
    </w:p>
    <w:p w:rsidR="00E201B2" w:rsidRDefault="00E201B2" w:rsidP="00E201B2">
      <w:pPr>
        <w:pStyle w:val="PlainText"/>
        <w:numPr>
          <w:ilvl w:val="0"/>
          <w:numId w:val="15"/>
        </w:numPr>
        <w:rPr>
          <w:rFonts w:ascii="Times New Roman" w:hAnsi="Times New Roman"/>
        </w:rPr>
      </w:pPr>
      <w:r w:rsidRPr="00616843">
        <w:rPr>
          <w:rFonts w:ascii="Times New Roman" w:hAnsi="Times New Roman"/>
        </w:rPr>
        <w:t xml:space="preserve">The Planning and Review Committee along </w:t>
      </w:r>
      <w:r>
        <w:rPr>
          <w:rFonts w:ascii="Times New Roman" w:hAnsi="Times New Roman"/>
        </w:rPr>
        <w:t>with the Executive Director shall</w:t>
      </w:r>
      <w:r w:rsidRPr="00616843">
        <w:rPr>
          <w:rFonts w:ascii="Times New Roman" w:hAnsi="Times New Roman"/>
        </w:rPr>
        <w:t xml:space="preserve"> be responsible for the annual update of the Five Year Plan, with special emphasis on the upcoming f</w:t>
      </w:r>
      <w:r>
        <w:rPr>
          <w:rFonts w:ascii="Times New Roman" w:hAnsi="Times New Roman"/>
        </w:rPr>
        <w:t xml:space="preserve">iscal year. Committee work shall </w:t>
      </w:r>
      <w:r w:rsidRPr="00616843">
        <w:rPr>
          <w:rFonts w:ascii="Times New Roman" w:hAnsi="Times New Roman"/>
        </w:rPr>
        <w:t>be guided by member input and needs, availability of fiscal resources, and changes in Commissioner's Regulations and New Yo</w:t>
      </w:r>
      <w:r>
        <w:rPr>
          <w:rFonts w:ascii="Times New Roman" w:hAnsi="Times New Roman"/>
        </w:rPr>
        <w:t>rk State law. The updated plan shall</w:t>
      </w:r>
      <w:r w:rsidRPr="00616843">
        <w:rPr>
          <w:rFonts w:ascii="Times New Roman" w:hAnsi="Times New Roman"/>
        </w:rPr>
        <w:t xml:space="preserve"> be presented to the Board.</w:t>
      </w:r>
    </w:p>
    <w:p w:rsidR="00E201B2" w:rsidRDefault="00E201B2" w:rsidP="00566706">
      <w:pPr>
        <w:pStyle w:val="PlainText"/>
        <w:ind w:left="720"/>
        <w:rPr>
          <w:rFonts w:ascii="Times New Roman" w:hAnsi="Times New Roman"/>
        </w:rPr>
      </w:pPr>
    </w:p>
    <w:p w:rsidR="00E201B2" w:rsidRDefault="00E201B2" w:rsidP="00E201B2">
      <w:pPr>
        <w:pStyle w:val="PlainText"/>
        <w:numPr>
          <w:ilvl w:val="0"/>
          <w:numId w:val="15"/>
        </w:numPr>
        <w:rPr>
          <w:rFonts w:ascii="Times New Roman" w:hAnsi="Times New Roman"/>
        </w:rPr>
      </w:pPr>
      <w:r w:rsidRPr="00616843">
        <w:rPr>
          <w:rFonts w:ascii="Times New Roman" w:hAnsi="Times New Roman"/>
        </w:rPr>
        <w:t>At five year intervals the Planning and Review Committee at t</w:t>
      </w:r>
      <w:r>
        <w:rPr>
          <w:rFonts w:ascii="Times New Roman" w:hAnsi="Times New Roman"/>
        </w:rPr>
        <w:t>he direction of the CLRC Board shall</w:t>
      </w:r>
      <w:r w:rsidRPr="00616843">
        <w:rPr>
          <w:rFonts w:ascii="Times New Roman" w:hAnsi="Times New Roman"/>
        </w:rPr>
        <w:t xml:space="preserve"> develop and implement a strategic planning process that results in the Five Year Plan.</w:t>
      </w:r>
    </w:p>
    <w:p w:rsidR="00E201B2" w:rsidRDefault="00E201B2" w:rsidP="00605097">
      <w:pPr>
        <w:pStyle w:val="PlainText"/>
        <w:ind w:left="720"/>
        <w:rPr>
          <w:rFonts w:ascii="Times New Roman" w:hAnsi="Times New Roman"/>
        </w:rPr>
      </w:pPr>
    </w:p>
    <w:p w:rsidR="00E201B2" w:rsidRDefault="00E201B2" w:rsidP="00E201B2">
      <w:pPr>
        <w:pStyle w:val="PlainText"/>
        <w:numPr>
          <w:ilvl w:val="0"/>
          <w:numId w:val="15"/>
        </w:numPr>
        <w:rPr>
          <w:rFonts w:ascii="Times New Roman" w:hAnsi="Times New Roman"/>
        </w:rPr>
      </w:pPr>
      <w:r w:rsidRPr="00616843">
        <w:rPr>
          <w:rFonts w:ascii="Times New Roman" w:hAnsi="Times New Roman"/>
        </w:rPr>
        <w:t>The</w:t>
      </w:r>
      <w:r>
        <w:rPr>
          <w:rFonts w:ascii="Times New Roman" w:hAnsi="Times New Roman"/>
        </w:rPr>
        <w:t xml:space="preserve"> Planning and Review Committee shall</w:t>
      </w:r>
      <w:r w:rsidR="00A1274F">
        <w:rPr>
          <w:rFonts w:ascii="Times New Roman" w:hAnsi="Times New Roman"/>
        </w:rPr>
        <w:t xml:space="preserve"> establish such sub C</w:t>
      </w:r>
      <w:r w:rsidRPr="00616843">
        <w:rPr>
          <w:rFonts w:ascii="Times New Roman" w:hAnsi="Times New Roman"/>
        </w:rPr>
        <w:t>ommittees as may be required for its work.</w:t>
      </w:r>
    </w:p>
    <w:p w:rsidR="00E201B2" w:rsidRDefault="00E201B2" w:rsidP="00605097">
      <w:pPr>
        <w:pStyle w:val="PlainText"/>
        <w:ind w:left="720"/>
        <w:rPr>
          <w:rFonts w:ascii="Times New Roman" w:hAnsi="Times New Roman"/>
        </w:rPr>
      </w:pPr>
    </w:p>
    <w:p w:rsidR="00E201B2" w:rsidRPr="00852A12" w:rsidRDefault="00E201B2" w:rsidP="00E201B2">
      <w:pPr>
        <w:pStyle w:val="PlainText"/>
        <w:rPr>
          <w:rFonts w:ascii="Times New Roman" w:hAnsi="Times New Roman"/>
          <w:b/>
        </w:rPr>
      </w:pPr>
      <w:r>
        <w:rPr>
          <w:rFonts w:ascii="Times New Roman" w:hAnsi="Times New Roman"/>
          <w:b/>
        </w:rPr>
        <w:t>Section 5. Ad Hoc Committees and Task Forces</w:t>
      </w:r>
    </w:p>
    <w:p w:rsidR="00E201B2" w:rsidRDefault="00605097" w:rsidP="00E201B2">
      <w:pPr>
        <w:pStyle w:val="PlainText"/>
        <w:rPr>
          <w:rFonts w:ascii="Times New Roman" w:hAnsi="Times New Roman"/>
        </w:rPr>
      </w:pPr>
      <w:r>
        <w:rPr>
          <w:rFonts w:ascii="Times New Roman" w:hAnsi="Times New Roman"/>
        </w:rPr>
        <w:t>There shall be such other C</w:t>
      </w:r>
      <w:r w:rsidR="00E201B2" w:rsidRPr="001F5774">
        <w:rPr>
          <w:rFonts w:ascii="Times New Roman" w:hAnsi="Times New Roman"/>
        </w:rPr>
        <w:t>ommittees and task force</w:t>
      </w:r>
      <w:r>
        <w:rPr>
          <w:rFonts w:ascii="Times New Roman" w:hAnsi="Times New Roman"/>
        </w:rPr>
        <w:t xml:space="preserve">s appointed by the President of </w:t>
      </w:r>
      <w:r w:rsidR="00E201B2" w:rsidRPr="001F5774">
        <w:rPr>
          <w:rFonts w:ascii="Times New Roman" w:hAnsi="Times New Roman"/>
        </w:rPr>
        <w:t>the Board of Trustees</w:t>
      </w:r>
      <w:r w:rsidR="00E201B2">
        <w:rPr>
          <w:rFonts w:ascii="Times New Roman" w:hAnsi="Times New Roman"/>
        </w:rPr>
        <w:t xml:space="preserve"> shall from time to time deem necessary to carry on the work of the Council. The President shall desi</w:t>
      </w:r>
      <w:r>
        <w:rPr>
          <w:rFonts w:ascii="Times New Roman" w:hAnsi="Times New Roman"/>
        </w:rPr>
        <w:t>gnate the Chairs of all ad hoc C</w:t>
      </w:r>
      <w:r w:rsidR="00E201B2">
        <w:rPr>
          <w:rFonts w:ascii="Times New Roman" w:hAnsi="Times New Roman"/>
        </w:rPr>
        <w:t>ommittees and task</w:t>
      </w:r>
      <w:r>
        <w:rPr>
          <w:rFonts w:ascii="Times New Roman" w:hAnsi="Times New Roman"/>
        </w:rPr>
        <w:t xml:space="preserve"> forces. The life of an ad hoc C</w:t>
      </w:r>
      <w:r w:rsidR="00E201B2">
        <w:rPr>
          <w:rFonts w:ascii="Times New Roman" w:hAnsi="Times New Roman"/>
        </w:rPr>
        <w:t>ommittee or task force shall be determined by the Board of Trustees.</w:t>
      </w:r>
    </w:p>
    <w:p w:rsidR="00E201B2" w:rsidRDefault="00E201B2" w:rsidP="00E201B2">
      <w:pPr>
        <w:pStyle w:val="PlainText"/>
        <w:rPr>
          <w:rFonts w:ascii="Times New Roman" w:hAnsi="Times New Roman"/>
        </w:rPr>
      </w:pPr>
    </w:p>
    <w:p w:rsidR="00E201B2" w:rsidRPr="00852A12" w:rsidRDefault="00E201B2" w:rsidP="00E201B2">
      <w:pPr>
        <w:pStyle w:val="PlainText"/>
        <w:rPr>
          <w:rFonts w:ascii="Times New Roman" w:hAnsi="Times New Roman"/>
          <w:b/>
        </w:rPr>
      </w:pPr>
      <w:r w:rsidRPr="00852A12">
        <w:rPr>
          <w:rFonts w:ascii="Times New Roman" w:hAnsi="Times New Roman"/>
          <w:b/>
        </w:rPr>
        <w:t xml:space="preserve">Section </w:t>
      </w:r>
      <w:r>
        <w:rPr>
          <w:rFonts w:ascii="Times New Roman" w:hAnsi="Times New Roman"/>
          <w:b/>
        </w:rPr>
        <w:t>6</w:t>
      </w:r>
      <w:r w:rsidRPr="00852A12">
        <w:rPr>
          <w:rFonts w:ascii="Times New Roman" w:hAnsi="Times New Roman"/>
          <w:b/>
        </w:rPr>
        <w:t>. Representatives to Allied Organizations</w:t>
      </w:r>
    </w:p>
    <w:p w:rsidR="00E201B2" w:rsidRDefault="00E201B2" w:rsidP="00E201B2">
      <w:pPr>
        <w:pStyle w:val="PlainText"/>
        <w:rPr>
          <w:rFonts w:ascii="Times New Roman" w:hAnsi="Times New Roman"/>
        </w:rPr>
      </w:pPr>
      <w:r>
        <w:rPr>
          <w:rFonts w:ascii="Times New Roman" w:hAnsi="Times New Roman"/>
        </w:rPr>
        <w:t xml:space="preserve">Representatives may be appointed by the President to facilitate communication between the Council and allied organizations. Representatives shall serve terms as required by the sponsoring organization or as prescribed by the Executive Committee. </w:t>
      </w:r>
    </w:p>
    <w:p w:rsidR="00E201B2" w:rsidRPr="00852A12" w:rsidRDefault="00E201B2" w:rsidP="00E201B2">
      <w:pPr>
        <w:pStyle w:val="PlainText"/>
        <w:rPr>
          <w:rFonts w:ascii="Times New Roman" w:hAnsi="Times New Roman"/>
          <w:b/>
        </w:rPr>
      </w:pPr>
      <w:r>
        <w:rPr>
          <w:rFonts w:ascii="Times New Roman" w:hAnsi="Times New Roman"/>
          <w:b/>
        </w:rPr>
        <w:lastRenderedPageBreak/>
        <w:t>Section 7</w:t>
      </w:r>
      <w:r w:rsidRPr="00852A12">
        <w:rPr>
          <w:rFonts w:ascii="Times New Roman" w:hAnsi="Times New Roman"/>
          <w:b/>
        </w:rPr>
        <w:t>. Publication of Rosters</w:t>
      </w:r>
    </w:p>
    <w:p w:rsidR="00E201B2" w:rsidRDefault="00E201B2" w:rsidP="00E201B2">
      <w:pPr>
        <w:pStyle w:val="PlainText"/>
        <w:rPr>
          <w:rFonts w:ascii="Times New Roman" w:hAnsi="Times New Roman"/>
        </w:rPr>
      </w:pPr>
      <w:r>
        <w:rPr>
          <w:rFonts w:ascii="Times New Roman" w:hAnsi="Times New Roman"/>
        </w:rPr>
        <w:t>A list of all the</w:t>
      </w:r>
      <w:r w:rsidR="00605097">
        <w:rPr>
          <w:rFonts w:ascii="Times New Roman" w:hAnsi="Times New Roman"/>
        </w:rPr>
        <w:t xml:space="preserve"> Council’s standing and ad hoc C</w:t>
      </w:r>
      <w:r>
        <w:rPr>
          <w:rFonts w:ascii="Times New Roman" w:hAnsi="Times New Roman"/>
        </w:rPr>
        <w:t>ommittees and task forces, together with their members, chairs and charges as well as a list of representatives to allied organizations shall be published annually.</w:t>
      </w:r>
    </w:p>
    <w:p w:rsidR="00E201B2" w:rsidRDefault="00E201B2" w:rsidP="00E201B2">
      <w:pPr>
        <w:pStyle w:val="PlainText"/>
        <w:rPr>
          <w:rFonts w:ascii="Times New Roman" w:hAnsi="Times New Roman"/>
        </w:rPr>
      </w:pPr>
    </w:p>
    <w:p w:rsidR="00E201B2" w:rsidRPr="00852A12" w:rsidRDefault="00E201B2" w:rsidP="00E201B2">
      <w:pPr>
        <w:pStyle w:val="PlainText"/>
        <w:rPr>
          <w:rFonts w:ascii="Times New Roman" w:hAnsi="Times New Roman"/>
          <w:b/>
        </w:rPr>
      </w:pPr>
      <w:r w:rsidRPr="00852A12">
        <w:rPr>
          <w:rFonts w:ascii="Times New Roman" w:hAnsi="Times New Roman"/>
          <w:b/>
        </w:rPr>
        <w:t xml:space="preserve">Section </w:t>
      </w:r>
      <w:r>
        <w:rPr>
          <w:rFonts w:ascii="Times New Roman" w:hAnsi="Times New Roman"/>
          <w:b/>
        </w:rPr>
        <w:t>8</w:t>
      </w:r>
      <w:r w:rsidRPr="00852A12">
        <w:rPr>
          <w:rFonts w:ascii="Times New Roman" w:hAnsi="Times New Roman"/>
          <w:b/>
        </w:rPr>
        <w:t>. Council Business</w:t>
      </w:r>
    </w:p>
    <w:p w:rsidR="00E201B2" w:rsidRDefault="00605097" w:rsidP="00E201B2">
      <w:pPr>
        <w:pStyle w:val="PlainText"/>
        <w:rPr>
          <w:rFonts w:ascii="Times New Roman" w:hAnsi="Times New Roman"/>
        </w:rPr>
      </w:pPr>
      <w:r>
        <w:rPr>
          <w:rFonts w:ascii="Times New Roman" w:hAnsi="Times New Roman"/>
        </w:rPr>
        <w:t>The work of all C</w:t>
      </w:r>
      <w:r w:rsidR="00E201B2">
        <w:rPr>
          <w:rFonts w:ascii="Times New Roman" w:hAnsi="Times New Roman"/>
        </w:rPr>
        <w:t>ommittees, task forces and representatives shall be under the charge of the Board of Trustees, and none shall commit the Council to a policy or action without prior approval of the Board of Trustees or the President on behalf of the Board.</w:t>
      </w:r>
    </w:p>
    <w:p w:rsidR="00E201B2" w:rsidRDefault="00E201B2" w:rsidP="00E201B2">
      <w:pPr>
        <w:pStyle w:val="PlainText"/>
        <w:rPr>
          <w:rFonts w:ascii="Times New Roman" w:hAnsi="Times New Roman"/>
        </w:rPr>
      </w:pPr>
    </w:p>
    <w:p w:rsidR="00E201B2" w:rsidRPr="00852A12" w:rsidRDefault="00E201B2" w:rsidP="00E201B2">
      <w:pPr>
        <w:pStyle w:val="PlainText"/>
        <w:rPr>
          <w:rFonts w:ascii="Times New Roman" w:hAnsi="Times New Roman"/>
          <w:b/>
        </w:rPr>
      </w:pPr>
      <w:r>
        <w:rPr>
          <w:rFonts w:ascii="Times New Roman" w:hAnsi="Times New Roman"/>
          <w:b/>
        </w:rPr>
        <w:t>Section 9</w:t>
      </w:r>
      <w:r w:rsidRPr="00852A12">
        <w:rPr>
          <w:rFonts w:ascii="Times New Roman" w:hAnsi="Times New Roman"/>
          <w:b/>
        </w:rPr>
        <w:t>. Meetings</w:t>
      </w:r>
    </w:p>
    <w:p w:rsidR="00E201B2" w:rsidRPr="007270F9" w:rsidRDefault="00E201B2" w:rsidP="00E201B2">
      <w:pPr>
        <w:pStyle w:val="PlainText"/>
        <w:rPr>
          <w:rFonts w:ascii="Times New Roman" w:hAnsi="Times New Roman"/>
        </w:rPr>
      </w:pPr>
      <w:r w:rsidRPr="007270F9">
        <w:rPr>
          <w:rFonts w:ascii="Times New Roman" w:hAnsi="Times New Roman"/>
        </w:rPr>
        <w:t xml:space="preserve">Meetings of all </w:t>
      </w:r>
      <w:r w:rsidR="00605097">
        <w:rPr>
          <w:rFonts w:ascii="Times New Roman" w:hAnsi="Times New Roman"/>
        </w:rPr>
        <w:t>C</w:t>
      </w:r>
      <w:r w:rsidRPr="007270F9">
        <w:rPr>
          <w:rFonts w:ascii="Times New Roman" w:hAnsi="Times New Roman"/>
        </w:rPr>
        <w:t>ommittees</w:t>
      </w:r>
      <w:r>
        <w:rPr>
          <w:rFonts w:ascii="Times New Roman" w:hAnsi="Times New Roman"/>
        </w:rPr>
        <w:t xml:space="preserve"> and task forces shall be open to any member of the Council, except that advance notice to the Council shall not be required and except that executive sessions may be held to discuss matters affecting personnel or other matters requiring discretion.</w:t>
      </w:r>
    </w:p>
    <w:p w:rsidR="00E201B2" w:rsidRDefault="00E201B2" w:rsidP="00E201B2">
      <w:pPr>
        <w:pStyle w:val="PlainText"/>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ARTICLE IX.</w:t>
      </w:r>
      <w:r>
        <w:rPr>
          <w:rFonts w:ascii="Times New Roman" w:hAnsi="Times New Roman"/>
          <w:b/>
        </w:rPr>
        <w:tab/>
        <w:t>DISSOLUTION</w:t>
      </w:r>
    </w:p>
    <w:p w:rsidR="00E201B2" w:rsidRDefault="00E201B2" w:rsidP="00E201B2">
      <w:pPr>
        <w:pStyle w:val="PlainText"/>
        <w:rPr>
          <w:rFonts w:ascii="Times New Roman" w:hAnsi="Times New Roman"/>
        </w:rPr>
      </w:pPr>
      <w:r w:rsidRPr="007270F9">
        <w:rPr>
          <w:rFonts w:ascii="Times New Roman" w:hAnsi="Times New Roman"/>
        </w:rPr>
        <w:t>In the event of dissolution of the Council</w:t>
      </w:r>
      <w:r>
        <w:rPr>
          <w:rFonts w:ascii="Times New Roman" w:hAnsi="Times New Roman"/>
        </w:rPr>
        <w:t>, all liabilities and obligations shall be paid or adequate provision made for payment. Any assets not so disposed shall be disposed of by consensus of the Board of Trustees under Section 501(c)(3) of the Internal Revenue Code. No funds shall benefit any individual member of the Council. If no consensus is met, remaining assets shall be distributed to a not-for-profit organization(s) as described in Section 501(c)(3) of the Internal Revenue Code for purposes consistent with this Council.</w:t>
      </w:r>
    </w:p>
    <w:p w:rsidR="00E201B2" w:rsidRDefault="00E201B2" w:rsidP="00E201B2">
      <w:pPr>
        <w:pStyle w:val="PlainText"/>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ARTICLE X.</w:t>
      </w:r>
      <w:r>
        <w:rPr>
          <w:rFonts w:ascii="Times New Roman" w:hAnsi="Times New Roman"/>
          <w:b/>
        </w:rPr>
        <w:tab/>
        <w:t>PARLIAMENTARY AUTHORITY</w:t>
      </w:r>
    </w:p>
    <w:p w:rsidR="00E201B2" w:rsidRDefault="00E201B2" w:rsidP="00E201B2">
      <w:pPr>
        <w:pStyle w:val="PlainText"/>
        <w:rPr>
          <w:rFonts w:ascii="Times New Roman" w:hAnsi="Times New Roman"/>
          <w:b/>
        </w:rPr>
      </w:pPr>
    </w:p>
    <w:p w:rsidR="00E201B2" w:rsidRPr="003046CC" w:rsidRDefault="00E201B2" w:rsidP="00E201B2">
      <w:pPr>
        <w:pStyle w:val="PlainText"/>
        <w:rPr>
          <w:rFonts w:ascii="Times New Roman" w:hAnsi="Times New Roman"/>
        </w:rPr>
      </w:pPr>
      <w:r w:rsidRPr="003046CC">
        <w:rPr>
          <w:rFonts w:ascii="Times New Roman" w:hAnsi="Times New Roman"/>
        </w:rPr>
        <w:t xml:space="preserve">The rules contained in the current edition of </w:t>
      </w:r>
      <w:r w:rsidRPr="003046CC">
        <w:rPr>
          <w:rFonts w:ascii="Times New Roman" w:hAnsi="Times New Roman"/>
          <w:i/>
        </w:rPr>
        <w:t xml:space="preserve">Robert’s Rules of Order Newly Revised </w:t>
      </w:r>
      <w:r w:rsidRPr="003046CC">
        <w:rPr>
          <w:rFonts w:ascii="Times New Roman" w:hAnsi="Times New Roman"/>
        </w:rPr>
        <w:t xml:space="preserve">shall govern the Board of Trustees </w:t>
      </w:r>
      <w:r>
        <w:rPr>
          <w:rFonts w:ascii="Times New Roman" w:hAnsi="Times New Roman"/>
        </w:rPr>
        <w:t>in</w:t>
      </w:r>
      <w:r w:rsidRPr="003046CC">
        <w:rPr>
          <w:rFonts w:ascii="Times New Roman" w:hAnsi="Times New Roman"/>
        </w:rPr>
        <w:t xml:space="preserve"> all cases to which they are applicable and in which they are not inconsistent with these Bylaws and any Special Rule</w:t>
      </w:r>
      <w:r>
        <w:rPr>
          <w:rFonts w:ascii="Times New Roman" w:hAnsi="Times New Roman"/>
        </w:rPr>
        <w:t>s of Order the CLRC</w:t>
      </w:r>
      <w:r w:rsidRPr="003046CC">
        <w:rPr>
          <w:rFonts w:ascii="Times New Roman" w:hAnsi="Times New Roman"/>
        </w:rPr>
        <w:t xml:space="preserve"> may adopt.</w:t>
      </w:r>
    </w:p>
    <w:p w:rsidR="00E201B2" w:rsidRDefault="00E201B2" w:rsidP="00E201B2">
      <w:pPr>
        <w:pStyle w:val="PlainText"/>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 xml:space="preserve">ARTICLE XI. </w:t>
      </w:r>
      <w:r>
        <w:rPr>
          <w:rFonts w:ascii="Times New Roman" w:hAnsi="Times New Roman"/>
          <w:b/>
        </w:rPr>
        <w:tab/>
        <w:t>AMENDMENT OF THE BYLAWS</w:t>
      </w:r>
    </w:p>
    <w:p w:rsidR="00E201B2" w:rsidRDefault="00E201B2" w:rsidP="00E201B2">
      <w:pPr>
        <w:pStyle w:val="PlainText"/>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Section 1.</w:t>
      </w:r>
      <w:r w:rsidR="00605097">
        <w:rPr>
          <w:rFonts w:ascii="Times New Roman" w:hAnsi="Times New Roman"/>
          <w:b/>
        </w:rPr>
        <w:t xml:space="preserve"> </w:t>
      </w:r>
      <w:r>
        <w:rPr>
          <w:rFonts w:ascii="Times New Roman" w:hAnsi="Times New Roman"/>
          <w:b/>
        </w:rPr>
        <w:t>Notification</w:t>
      </w:r>
    </w:p>
    <w:p w:rsidR="00E201B2" w:rsidRPr="00C635AC" w:rsidRDefault="00E201B2" w:rsidP="00E201B2">
      <w:pPr>
        <w:pStyle w:val="PlainText"/>
        <w:rPr>
          <w:rFonts w:ascii="Times New Roman" w:hAnsi="Times New Roman"/>
          <w:b/>
        </w:rPr>
      </w:pPr>
      <w:r>
        <w:rPr>
          <w:rFonts w:ascii="Times New Roman" w:hAnsi="Times New Roman"/>
        </w:rPr>
        <w:t>The Bylaws may be amended or rescinded by two-thirds of those voting on any properly proposed and considered amendment as specified in this Article.</w:t>
      </w:r>
    </w:p>
    <w:p w:rsidR="00E201B2" w:rsidRDefault="00E201B2" w:rsidP="00E201B2">
      <w:pPr>
        <w:pStyle w:val="PlainText"/>
        <w:ind w:left="342"/>
        <w:rPr>
          <w:rFonts w:ascii="Times New Roman" w:hAnsi="Times New Roman"/>
          <w:b/>
        </w:rPr>
      </w:pPr>
    </w:p>
    <w:p w:rsidR="00E201B2" w:rsidRDefault="00E201B2" w:rsidP="00E201B2">
      <w:pPr>
        <w:pStyle w:val="PlainText"/>
        <w:rPr>
          <w:rFonts w:ascii="Times New Roman" w:hAnsi="Times New Roman"/>
          <w:b/>
        </w:rPr>
      </w:pPr>
      <w:r>
        <w:rPr>
          <w:rFonts w:ascii="Times New Roman" w:hAnsi="Times New Roman"/>
          <w:b/>
        </w:rPr>
        <w:t>Section 2. Consideration</w:t>
      </w:r>
    </w:p>
    <w:p w:rsidR="00E201B2" w:rsidRDefault="00E201B2" w:rsidP="00E201B2">
      <w:pPr>
        <w:pStyle w:val="PlainText"/>
        <w:rPr>
          <w:rFonts w:ascii="Times New Roman" w:hAnsi="Times New Roman"/>
        </w:rPr>
      </w:pPr>
      <w:r w:rsidRPr="00241518">
        <w:rPr>
          <w:rFonts w:ascii="Times New Roman" w:hAnsi="Times New Roman"/>
        </w:rPr>
        <w:t>Opportunity</w:t>
      </w:r>
      <w:r>
        <w:rPr>
          <w:rFonts w:ascii="Times New Roman" w:hAnsi="Times New Roman"/>
        </w:rPr>
        <w:t xml:space="preserve"> shall be given at any meeting of the Board of Trustees for debating and amending any properly proposed amendments to any part of the Bylaws.</w:t>
      </w:r>
    </w:p>
    <w:p w:rsidR="00E201B2" w:rsidRPr="00241518"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3. Ballot</w:t>
      </w:r>
    </w:p>
    <w:p w:rsidR="00E201B2" w:rsidRDefault="00E201B2" w:rsidP="00E201B2">
      <w:pPr>
        <w:pStyle w:val="PlainText"/>
        <w:rPr>
          <w:rFonts w:ascii="Times New Roman" w:hAnsi="Times New Roman"/>
        </w:rPr>
      </w:pPr>
      <w:r>
        <w:rPr>
          <w:rFonts w:ascii="Times New Roman" w:hAnsi="Times New Roman"/>
        </w:rPr>
        <w:t>A ballot containing all proposed amendments, along with a transcription or summary discussion on the amendments, shall be distributed to each Voting Member. To amend or rescind any portion of the Bylaws requires a two-thirds vote in the affirmative of those present at the meeting.</w:t>
      </w:r>
    </w:p>
    <w:p w:rsidR="00E201B2" w:rsidRPr="00241518" w:rsidRDefault="00E201B2" w:rsidP="00E201B2">
      <w:pPr>
        <w:pStyle w:val="PlainText"/>
        <w:rPr>
          <w:rFonts w:ascii="Times New Roman" w:hAnsi="Times New Roman"/>
        </w:rPr>
      </w:pPr>
    </w:p>
    <w:p w:rsidR="00E201B2" w:rsidRDefault="00E201B2" w:rsidP="00E201B2">
      <w:pPr>
        <w:pStyle w:val="PlainText"/>
        <w:rPr>
          <w:rFonts w:ascii="Times New Roman" w:hAnsi="Times New Roman"/>
          <w:b/>
        </w:rPr>
      </w:pPr>
      <w:r>
        <w:rPr>
          <w:rFonts w:ascii="Times New Roman" w:hAnsi="Times New Roman"/>
          <w:b/>
        </w:rPr>
        <w:t>Section 4.</w:t>
      </w:r>
      <w:r w:rsidR="00A1274F">
        <w:rPr>
          <w:rFonts w:ascii="Times New Roman" w:hAnsi="Times New Roman"/>
          <w:b/>
        </w:rPr>
        <w:t xml:space="preserve"> </w:t>
      </w:r>
      <w:r>
        <w:rPr>
          <w:rFonts w:ascii="Times New Roman" w:hAnsi="Times New Roman"/>
          <w:b/>
        </w:rPr>
        <w:t>Effective Date</w:t>
      </w:r>
    </w:p>
    <w:p w:rsidR="00E201B2" w:rsidRPr="00C635AC" w:rsidRDefault="00E201B2" w:rsidP="00E201B2">
      <w:pPr>
        <w:pStyle w:val="PlainText"/>
        <w:rPr>
          <w:rFonts w:ascii="Times New Roman" w:hAnsi="Times New Roman"/>
        </w:rPr>
      </w:pPr>
      <w:r w:rsidRPr="00C635AC">
        <w:rPr>
          <w:rFonts w:ascii="Times New Roman" w:hAnsi="Times New Roman"/>
        </w:rPr>
        <w:t>The Bylaws and any future amendments thereto shall become effective immediately after their acceptance.</w:t>
      </w:r>
    </w:p>
    <w:p w:rsidR="00E201B2" w:rsidRPr="00616843" w:rsidRDefault="00E201B2" w:rsidP="00E201B2">
      <w:pPr>
        <w:pStyle w:val="PlainText"/>
        <w:rPr>
          <w:rFonts w:ascii="Times New Roman" w:hAnsi="Times New Roman"/>
          <w:b/>
        </w:rPr>
      </w:pPr>
    </w:p>
    <w:p w:rsidR="00E201B2" w:rsidRPr="00616843" w:rsidRDefault="00E201B2" w:rsidP="00E201B2">
      <w:pPr>
        <w:pStyle w:val="PlainText"/>
        <w:rPr>
          <w:rFonts w:ascii="Times New Roman" w:hAnsi="Times New Roman"/>
        </w:rPr>
      </w:pPr>
      <w:r w:rsidRPr="00616843">
        <w:rPr>
          <w:rFonts w:ascii="Times New Roman" w:hAnsi="Times New Roman"/>
          <w:u w:val="single"/>
        </w:rPr>
        <w:t>Trustees' Bylaws Amendments</w:t>
      </w:r>
      <w:r w:rsidRPr="00616843">
        <w:rPr>
          <w:rFonts w:ascii="Times New Roman" w:hAnsi="Times New Roman"/>
        </w:rPr>
        <w:t>:</w:t>
      </w:r>
    </w:p>
    <w:p w:rsidR="00E201B2" w:rsidRDefault="00E201B2" w:rsidP="00E201B2">
      <w:pPr>
        <w:pStyle w:val="PlainText"/>
        <w:rPr>
          <w:rFonts w:ascii="Times New Roman" w:hAnsi="Times New Roman"/>
        </w:rPr>
      </w:pPr>
    </w:p>
    <w:p w:rsidR="00E201B2" w:rsidRPr="00616843" w:rsidRDefault="00E201B2" w:rsidP="00E201B2">
      <w:pPr>
        <w:pStyle w:val="PlainText"/>
        <w:rPr>
          <w:rFonts w:ascii="Times New Roman" w:hAnsi="Times New Roman"/>
        </w:rPr>
      </w:pPr>
      <w:r>
        <w:rPr>
          <w:rFonts w:ascii="Times New Roman" w:hAnsi="Times New Roman"/>
        </w:rPr>
        <w:t xml:space="preserve">12/12/2013, </w:t>
      </w:r>
      <w:r w:rsidRPr="00616843">
        <w:rPr>
          <w:rFonts w:ascii="Times New Roman" w:hAnsi="Times New Roman"/>
        </w:rPr>
        <w:t>5/18/2011, 4/20/2011, 5/20/03, 8/22/01, 5/24/99, 12/19/95, 10/25/94, 3/28/94, 2/22/94, 2/25/92, 12/17/91, 4/30/91, 12/18/90, 4/24/90, 12/19/89,  5/16/89, 5/24/88, 1/19/88, 7/15/86, 6/25/85, 5/17/83, 3/16/82, 1/19/82, 5/19/81, 3/20/79, 11/11/75, 1/25/75, 11/72</w:t>
      </w:r>
    </w:p>
    <w:p w:rsidR="00422975" w:rsidRDefault="00422975" w:rsidP="00E201B2"/>
    <w:sectPr w:rsidR="00422975" w:rsidSect="00E201B2">
      <w:footerReference w:type="default" r:id="rId7"/>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FC5" w:rsidRDefault="00526FC5" w:rsidP="00E201B2">
      <w:pPr>
        <w:spacing w:after="0" w:line="240" w:lineRule="auto"/>
      </w:pPr>
      <w:r>
        <w:separator/>
      </w:r>
    </w:p>
  </w:endnote>
  <w:endnote w:type="continuationSeparator" w:id="0">
    <w:p w:rsidR="00526FC5" w:rsidRDefault="00526FC5" w:rsidP="00E20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B2" w:rsidRPr="00E201B2" w:rsidRDefault="00E201B2">
    <w:pPr>
      <w:pStyle w:val="Footer"/>
      <w:pBdr>
        <w:top w:val="thinThickSmallGap" w:sz="24" w:space="1" w:color="622423" w:themeColor="accent2" w:themeShade="7F"/>
      </w:pBdr>
      <w:rPr>
        <w:rFonts w:ascii="Times New Roman" w:eastAsiaTheme="majorEastAsia" w:hAnsi="Times New Roman" w:cs="Times New Roman"/>
        <w:sz w:val="16"/>
        <w:szCs w:val="16"/>
      </w:rPr>
    </w:pPr>
    <w:r w:rsidRPr="00E201B2">
      <w:rPr>
        <w:rFonts w:ascii="Times New Roman" w:eastAsiaTheme="majorEastAsia" w:hAnsi="Times New Roman" w:cs="Times New Roman"/>
        <w:sz w:val="16"/>
        <w:szCs w:val="16"/>
      </w:rPr>
      <w:t>Bylaws of the CLRC Board of Trustees</w:t>
    </w:r>
    <w:r w:rsidRPr="00E201B2">
      <w:rPr>
        <w:rFonts w:ascii="Times New Roman" w:eastAsiaTheme="majorEastAsia" w:hAnsi="Times New Roman" w:cs="Times New Roman"/>
        <w:sz w:val="16"/>
        <w:szCs w:val="16"/>
      </w:rPr>
      <w:ptab w:relativeTo="margin" w:alignment="right" w:leader="none"/>
    </w:r>
    <w:r w:rsidRPr="00E201B2">
      <w:rPr>
        <w:rFonts w:ascii="Times New Roman" w:eastAsiaTheme="majorEastAsia" w:hAnsi="Times New Roman" w:cs="Times New Roman"/>
        <w:sz w:val="16"/>
        <w:szCs w:val="16"/>
      </w:rPr>
      <w:t xml:space="preserve">Page </w:t>
    </w:r>
    <w:r w:rsidR="00330784" w:rsidRPr="00330784">
      <w:rPr>
        <w:rFonts w:ascii="Times New Roman" w:eastAsiaTheme="minorEastAsia" w:hAnsi="Times New Roman" w:cs="Times New Roman"/>
        <w:sz w:val="16"/>
        <w:szCs w:val="16"/>
      </w:rPr>
      <w:fldChar w:fldCharType="begin"/>
    </w:r>
    <w:r w:rsidRPr="00E201B2">
      <w:rPr>
        <w:rFonts w:ascii="Times New Roman" w:hAnsi="Times New Roman" w:cs="Times New Roman"/>
        <w:sz w:val="16"/>
        <w:szCs w:val="16"/>
      </w:rPr>
      <w:instrText xml:space="preserve"> PAGE   \* MERGEFORMAT </w:instrText>
    </w:r>
    <w:r w:rsidR="00330784" w:rsidRPr="00330784">
      <w:rPr>
        <w:rFonts w:ascii="Times New Roman" w:eastAsiaTheme="minorEastAsia" w:hAnsi="Times New Roman" w:cs="Times New Roman"/>
        <w:sz w:val="16"/>
        <w:szCs w:val="16"/>
      </w:rPr>
      <w:fldChar w:fldCharType="separate"/>
    </w:r>
    <w:r w:rsidR="002E3C6F" w:rsidRPr="002E3C6F">
      <w:rPr>
        <w:rFonts w:ascii="Times New Roman" w:eastAsiaTheme="majorEastAsia" w:hAnsi="Times New Roman" w:cs="Times New Roman"/>
        <w:noProof/>
        <w:sz w:val="16"/>
        <w:szCs w:val="16"/>
      </w:rPr>
      <w:t>6</w:t>
    </w:r>
    <w:r w:rsidR="00330784" w:rsidRPr="00E201B2">
      <w:rPr>
        <w:rFonts w:ascii="Times New Roman" w:eastAsiaTheme="majorEastAsia" w:hAnsi="Times New Roman" w:cs="Times New Roman"/>
        <w:noProof/>
        <w:sz w:val="16"/>
        <w:szCs w:val="16"/>
      </w:rPr>
      <w:fldChar w:fldCharType="end"/>
    </w:r>
    <w:r w:rsidRPr="00E201B2">
      <w:rPr>
        <w:rFonts w:ascii="Times New Roman" w:eastAsiaTheme="majorEastAsia" w:hAnsi="Times New Roman" w:cs="Times New Roman"/>
        <w:noProof/>
        <w:sz w:val="16"/>
        <w:szCs w:val="16"/>
      </w:rPr>
      <w:t xml:space="preserve"> of </w:t>
    </w:r>
    <w:r w:rsidR="00380925">
      <w:rPr>
        <w:rFonts w:ascii="Times New Roman" w:eastAsiaTheme="majorEastAsia" w:hAnsi="Times New Roman" w:cs="Times New Roman"/>
        <w:noProof/>
        <w:sz w:val="16"/>
        <w:szCs w:val="16"/>
      </w:rPr>
      <w:t>6</w:t>
    </w:r>
  </w:p>
  <w:p w:rsidR="00E201B2" w:rsidRPr="00E201B2" w:rsidRDefault="00E201B2">
    <w:pPr>
      <w:pStyle w:val="Foo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FC5" w:rsidRDefault="00526FC5" w:rsidP="00E201B2">
      <w:pPr>
        <w:spacing w:after="0" w:line="240" w:lineRule="auto"/>
      </w:pPr>
      <w:r>
        <w:separator/>
      </w:r>
    </w:p>
  </w:footnote>
  <w:footnote w:type="continuationSeparator" w:id="0">
    <w:p w:rsidR="00526FC5" w:rsidRDefault="00526FC5" w:rsidP="00E20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16FF"/>
    <w:multiLevelType w:val="hybridMultilevel"/>
    <w:tmpl w:val="EF726A8E"/>
    <w:lvl w:ilvl="0" w:tplc="72AA4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F4EEB"/>
    <w:multiLevelType w:val="hybridMultilevel"/>
    <w:tmpl w:val="AE5A29DA"/>
    <w:lvl w:ilvl="0" w:tplc="E7F06E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14374"/>
    <w:multiLevelType w:val="hybridMultilevel"/>
    <w:tmpl w:val="A896FCEC"/>
    <w:lvl w:ilvl="0" w:tplc="97F880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25F62"/>
    <w:multiLevelType w:val="hybridMultilevel"/>
    <w:tmpl w:val="D536FB60"/>
    <w:lvl w:ilvl="0" w:tplc="856AD0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86D4D"/>
    <w:multiLevelType w:val="hybridMultilevel"/>
    <w:tmpl w:val="F5EE4222"/>
    <w:lvl w:ilvl="0" w:tplc="43CC37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C11D8"/>
    <w:multiLevelType w:val="hybridMultilevel"/>
    <w:tmpl w:val="660C4654"/>
    <w:lvl w:ilvl="0" w:tplc="E0780E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73340"/>
    <w:multiLevelType w:val="hybridMultilevel"/>
    <w:tmpl w:val="ABD0CF04"/>
    <w:lvl w:ilvl="0" w:tplc="42BEE4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81373"/>
    <w:multiLevelType w:val="hybridMultilevel"/>
    <w:tmpl w:val="8EDE4EAA"/>
    <w:lvl w:ilvl="0" w:tplc="A8A8E8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8790B"/>
    <w:multiLevelType w:val="hybridMultilevel"/>
    <w:tmpl w:val="F5184C22"/>
    <w:lvl w:ilvl="0" w:tplc="933A98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53BCF"/>
    <w:multiLevelType w:val="hybridMultilevel"/>
    <w:tmpl w:val="50DC65F0"/>
    <w:lvl w:ilvl="0" w:tplc="4C329D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3139B"/>
    <w:multiLevelType w:val="hybridMultilevel"/>
    <w:tmpl w:val="A5460F82"/>
    <w:lvl w:ilvl="0" w:tplc="19CE3A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D6FE2"/>
    <w:multiLevelType w:val="hybridMultilevel"/>
    <w:tmpl w:val="206AE438"/>
    <w:lvl w:ilvl="0" w:tplc="7ACC7A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C4CFF"/>
    <w:multiLevelType w:val="hybridMultilevel"/>
    <w:tmpl w:val="AE5A29DA"/>
    <w:lvl w:ilvl="0" w:tplc="E7F06E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568CD"/>
    <w:multiLevelType w:val="hybridMultilevel"/>
    <w:tmpl w:val="AC7C94DE"/>
    <w:lvl w:ilvl="0" w:tplc="E104FD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853FF"/>
    <w:multiLevelType w:val="hybridMultilevel"/>
    <w:tmpl w:val="4AC287F2"/>
    <w:lvl w:ilvl="0" w:tplc="64941D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FC5DA6"/>
    <w:multiLevelType w:val="hybridMultilevel"/>
    <w:tmpl w:val="01AEEF66"/>
    <w:lvl w:ilvl="0" w:tplc="DC8EBF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9"/>
  </w:num>
  <w:num w:numId="6">
    <w:abstractNumId w:val="7"/>
  </w:num>
  <w:num w:numId="7">
    <w:abstractNumId w:val="5"/>
  </w:num>
  <w:num w:numId="8">
    <w:abstractNumId w:val="13"/>
  </w:num>
  <w:num w:numId="9">
    <w:abstractNumId w:val="14"/>
  </w:num>
  <w:num w:numId="10">
    <w:abstractNumId w:val="6"/>
  </w:num>
  <w:num w:numId="11">
    <w:abstractNumId w:val="15"/>
  </w:num>
  <w:num w:numId="12">
    <w:abstractNumId w:val="1"/>
  </w:num>
  <w:num w:numId="13">
    <w:abstractNumId w:val="11"/>
  </w:num>
  <w:num w:numId="14">
    <w:abstractNumId w:val="3"/>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201B2"/>
    <w:rsid w:val="002E3C6F"/>
    <w:rsid w:val="00330784"/>
    <w:rsid w:val="00380925"/>
    <w:rsid w:val="00422975"/>
    <w:rsid w:val="004B6B16"/>
    <w:rsid w:val="00526FC5"/>
    <w:rsid w:val="00566706"/>
    <w:rsid w:val="00605097"/>
    <w:rsid w:val="00753BA9"/>
    <w:rsid w:val="00A1274F"/>
    <w:rsid w:val="00CA6936"/>
    <w:rsid w:val="00E20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201B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201B2"/>
    <w:rPr>
      <w:rFonts w:ascii="Courier New" w:eastAsia="Times New Roman" w:hAnsi="Courier New" w:cs="Times New Roman"/>
      <w:sz w:val="20"/>
      <w:szCs w:val="20"/>
    </w:rPr>
  </w:style>
  <w:style w:type="paragraph" w:styleId="ListParagraph">
    <w:name w:val="List Paragraph"/>
    <w:basedOn w:val="Normal"/>
    <w:uiPriority w:val="34"/>
    <w:qFormat/>
    <w:rsid w:val="00E201B2"/>
    <w:pPr>
      <w:ind w:left="720"/>
      <w:contextualSpacing/>
    </w:pPr>
  </w:style>
  <w:style w:type="paragraph" w:styleId="Header">
    <w:name w:val="header"/>
    <w:basedOn w:val="Normal"/>
    <w:link w:val="HeaderChar"/>
    <w:uiPriority w:val="99"/>
    <w:unhideWhenUsed/>
    <w:rsid w:val="00E2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1B2"/>
  </w:style>
  <w:style w:type="paragraph" w:styleId="Footer">
    <w:name w:val="footer"/>
    <w:basedOn w:val="Normal"/>
    <w:link w:val="FooterChar"/>
    <w:uiPriority w:val="99"/>
    <w:unhideWhenUsed/>
    <w:rsid w:val="00E2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1B2"/>
  </w:style>
  <w:style w:type="paragraph" w:styleId="BalloonText">
    <w:name w:val="Balloon Text"/>
    <w:basedOn w:val="Normal"/>
    <w:link w:val="BalloonTextChar"/>
    <w:uiPriority w:val="99"/>
    <w:semiHidden/>
    <w:unhideWhenUsed/>
    <w:rsid w:val="00E2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201B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201B2"/>
    <w:rPr>
      <w:rFonts w:ascii="Courier New" w:eastAsia="Times New Roman" w:hAnsi="Courier New" w:cs="Times New Roman"/>
      <w:sz w:val="20"/>
      <w:szCs w:val="20"/>
    </w:rPr>
  </w:style>
  <w:style w:type="paragraph" w:styleId="ListParagraph">
    <w:name w:val="List Paragraph"/>
    <w:basedOn w:val="Normal"/>
    <w:uiPriority w:val="34"/>
    <w:qFormat/>
    <w:rsid w:val="00E201B2"/>
    <w:pPr>
      <w:ind w:left="720"/>
      <w:contextualSpacing/>
    </w:pPr>
  </w:style>
  <w:style w:type="paragraph" w:styleId="Header">
    <w:name w:val="header"/>
    <w:basedOn w:val="Normal"/>
    <w:link w:val="HeaderChar"/>
    <w:uiPriority w:val="99"/>
    <w:unhideWhenUsed/>
    <w:rsid w:val="00E2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1B2"/>
  </w:style>
  <w:style w:type="paragraph" w:styleId="Footer">
    <w:name w:val="footer"/>
    <w:basedOn w:val="Normal"/>
    <w:link w:val="FooterChar"/>
    <w:uiPriority w:val="99"/>
    <w:unhideWhenUsed/>
    <w:rsid w:val="00E2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1B2"/>
  </w:style>
  <w:style w:type="paragraph" w:styleId="BalloonText">
    <w:name w:val="Balloon Text"/>
    <w:basedOn w:val="Normal"/>
    <w:link w:val="BalloonTextChar"/>
    <w:uiPriority w:val="99"/>
    <w:semiHidden/>
    <w:unhideWhenUsed/>
    <w:rsid w:val="00E2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Upstate Medical University</Company>
  <LinksUpToDate>false</LinksUpToDate>
  <CharactersWithSpaces>18788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PopeC</dc:creator>
  <cp:lastModifiedBy>Debby Emerson</cp:lastModifiedBy>
  <cp:revision>2</cp:revision>
  <dcterms:created xsi:type="dcterms:W3CDTF">2013-12-13T18:02:00Z</dcterms:created>
  <dcterms:modified xsi:type="dcterms:W3CDTF">2013-12-13T18:02:00Z</dcterms:modified>
</cp:coreProperties>
</file>